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328" w:rsidRPr="00C35328" w:rsidRDefault="00C35328" w:rsidP="00C35328">
      <w:pPr>
        <w:jc w:val="center"/>
        <w:rPr>
          <w:b/>
          <w:u w:val="single"/>
          <w:lang w:val="el-GR"/>
        </w:rPr>
      </w:pPr>
      <w:r w:rsidRPr="00C35328">
        <w:rPr>
          <w:b/>
          <w:u w:val="single"/>
          <w:lang w:val="el-GR"/>
        </w:rPr>
        <w:t>Συνάντηση ΠΑΣΥΦΩΣ με ΓΓ ΥΠΑΠΕΝ, κ Βερροιόπουλο,  στις 28/3/2016</w:t>
      </w:r>
    </w:p>
    <w:p w:rsidR="00153655" w:rsidRDefault="009026E3" w:rsidP="009026E3">
      <w:pPr>
        <w:jc w:val="both"/>
        <w:rPr>
          <w:lang w:val="el-GR"/>
        </w:rPr>
      </w:pPr>
      <w:r>
        <w:rPr>
          <w:lang w:val="el-GR"/>
        </w:rPr>
        <w:t>Στις  28/3/2016 πραγματοποιήθηκε συνάντηση του ΔΣ ΠΑΣΥΦΩΣ με τον ΓΓ ΥΠΑΠΕΝ, κ Βερροιόπουλο σχετικά με</w:t>
      </w:r>
      <w:r w:rsidR="00096144">
        <w:rPr>
          <w:lang w:val="el-GR"/>
        </w:rPr>
        <w:t xml:space="preserve"> την</w:t>
      </w:r>
      <w:r>
        <w:rPr>
          <w:lang w:val="el-GR"/>
        </w:rPr>
        <w:t xml:space="preserve"> Αποκατάσταση της Αδικίας στα Οικιακά ΦΒ καθώς και για το νέο σχέδιο ανάπτυξης ΑΠΕ. Το ΔΣ ΠΑΣΥΦΩΣ εκπροσώπησαν οι κκ Νταλάκας Γιώργος, Ράσιος Θανάσης, Θηραίος Μιχάλης και Φραγκούλης Κώστας. </w:t>
      </w:r>
    </w:p>
    <w:p w:rsidR="00122F4B" w:rsidRDefault="009026E3" w:rsidP="009026E3">
      <w:pPr>
        <w:jc w:val="both"/>
        <w:rPr>
          <w:lang w:val="el-GR"/>
        </w:rPr>
      </w:pPr>
      <w:r>
        <w:rPr>
          <w:lang w:val="el-GR"/>
        </w:rPr>
        <w:t>Ο ΓΓ  ΥΠΑΠΕΝ, κ Βερροιόπουλος,  είπε ότι  ο Ειδικός Λογαριασμός είναι προβληματικός υπό τις παρούσες συνθήκες  και  θα εμφανίσει έλλειμα στο τέλος του χρόνου και αυτό και πρέπει να αντιμετωπιστεί. Είπε ότι αν δεν λυθεί πρώτα αυτό το πρόβλημα  δεν  μπορεί να κάνει συζήτ</w:t>
      </w:r>
      <w:r w:rsidR="00096144">
        <w:rPr>
          <w:lang w:val="el-GR"/>
        </w:rPr>
        <w:t>ηση για την αποκατάσταση της Αδ</w:t>
      </w:r>
      <w:r>
        <w:rPr>
          <w:lang w:val="el-GR"/>
        </w:rPr>
        <w:t>ικίας στα ΦΒ Στέγης/Οικιακά ΦΒ. Θεωρεί ότι το πρόβλημα στον Ειδικό Λογαρι</w:t>
      </w:r>
      <w:r w:rsidR="00096144">
        <w:rPr>
          <w:lang w:val="el-GR"/>
        </w:rPr>
        <w:t>α</w:t>
      </w:r>
      <w:r>
        <w:rPr>
          <w:lang w:val="el-GR"/>
        </w:rPr>
        <w:t>σμό  εντοπίζεται στο ότι υπάρχουν σταθερά έξοδα ενώ τα έσοδα του λογαρια</w:t>
      </w:r>
      <w:r w:rsidR="00096144">
        <w:rPr>
          <w:lang w:val="el-GR"/>
        </w:rPr>
        <w:t>σ</w:t>
      </w:r>
      <w:r>
        <w:rPr>
          <w:lang w:val="el-GR"/>
        </w:rPr>
        <w:t>μού είναι μεταβλητά (Η Οριακή Τιμή Συστήματος  πέφτει λόγων μειωμένων τιμών Φυσκού Αερίου)</w:t>
      </w:r>
      <w:r w:rsidR="00096144">
        <w:rPr>
          <w:lang w:val="el-GR"/>
        </w:rPr>
        <w:t xml:space="preserve">. </w:t>
      </w:r>
      <w:r w:rsidR="00720650">
        <w:rPr>
          <w:lang w:val="el-GR"/>
        </w:rPr>
        <w:t xml:space="preserve"> </w:t>
      </w:r>
      <w:r w:rsidR="00122F4B">
        <w:rPr>
          <w:lang w:val="el-GR"/>
        </w:rPr>
        <w:t xml:space="preserve">Η εκτίμησή του </w:t>
      </w:r>
      <w:r w:rsidR="00720650">
        <w:rPr>
          <w:lang w:val="el-GR"/>
        </w:rPr>
        <w:t xml:space="preserve"> αρχικά ήταν ότι</w:t>
      </w:r>
      <w:r w:rsidR="00122F4B">
        <w:rPr>
          <w:lang w:val="el-GR"/>
        </w:rPr>
        <w:t xml:space="preserve">, </w:t>
      </w:r>
      <w:r w:rsidR="00720650">
        <w:rPr>
          <w:lang w:val="el-GR"/>
        </w:rPr>
        <w:t xml:space="preserve"> οι τιμές που αποζημιωνόταν </w:t>
      </w:r>
      <w:r w:rsidR="00122F4B">
        <w:rPr>
          <w:lang w:val="el-GR"/>
        </w:rPr>
        <w:t xml:space="preserve">οι ΑΠΕ καθώς και τα </w:t>
      </w:r>
      <w:r w:rsidR="00720650">
        <w:rPr>
          <w:lang w:val="el-GR"/>
        </w:rPr>
        <w:t xml:space="preserve"> Οικιακά ΦΒ ήταν υψηλές και αυτός ήταν ένας από </w:t>
      </w:r>
      <w:r w:rsidR="00122F4B">
        <w:rPr>
          <w:lang w:val="el-GR"/>
        </w:rPr>
        <w:t xml:space="preserve">τους λόγους που παρουσίασε πρόβλημα ο ειδικός λογαριασμός. </w:t>
      </w:r>
    </w:p>
    <w:p w:rsidR="009026E3" w:rsidRDefault="00122F4B" w:rsidP="009026E3">
      <w:pPr>
        <w:jc w:val="both"/>
        <w:rPr>
          <w:lang w:val="el-GR"/>
        </w:rPr>
      </w:pPr>
      <w:r>
        <w:rPr>
          <w:lang w:val="el-GR"/>
        </w:rPr>
        <w:t xml:space="preserve">Σε αυτό το σημείο υπενθυμίσαμε στον  ΓΓ ΥΠΑΠΕΝ, βάσει απολογιστικών στοιχείων ΛΑΓΗΕ, ότι ο Ειδικός Λογαριασμός παρουσίασε </w:t>
      </w:r>
      <w:r w:rsidR="00C4387F">
        <w:rPr>
          <w:lang w:val="el-GR"/>
        </w:rPr>
        <w:t xml:space="preserve">έλλειμα </w:t>
      </w:r>
      <w:r>
        <w:rPr>
          <w:lang w:val="el-GR"/>
        </w:rPr>
        <w:t xml:space="preserve"> όχι λόγω τιμών  αλλά γιατί μπήκε πολύ μεγάλος όγκος </w:t>
      </w:r>
      <w:r>
        <w:t>MW</w:t>
      </w:r>
      <w:r w:rsidRPr="00122F4B">
        <w:rPr>
          <w:lang w:val="el-GR"/>
        </w:rPr>
        <w:t xml:space="preserve"> </w:t>
      </w:r>
      <w:r>
        <w:rPr>
          <w:lang w:val="el-GR"/>
        </w:rPr>
        <w:t xml:space="preserve">και μάλιστα όχι λόγω Οικιακών ΦΒ. Οι στόχοι της Χώρας για εγκατεστημένη ισχύ το 2020 είχαν ξεπεραστεί κατά 21 </w:t>
      </w:r>
      <w:r>
        <w:t>MW</w:t>
      </w:r>
      <w:r w:rsidRPr="00122F4B">
        <w:rPr>
          <w:lang w:val="el-GR"/>
        </w:rPr>
        <w:t xml:space="preserve"> </w:t>
      </w:r>
      <w:r>
        <w:rPr>
          <w:lang w:val="el-GR"/>
        </w:rPr>
        <w:t>ήδη από το τέλος του 2013, δηλ. 7 χρόνια νωρίτερα. Επίσης τα ΦΒ Στέγης / Οικιακά ΦΒ εξαιρούνταν από την υπερκάλυψη των στόχων εγκατεστημένης ισχύος της Χώρας και ήταν Ειδικό Πρόγραμμα με συγκεκριμένα οικονομικά, κοινωνικά και τεχνικά χαρακτηριστικά , με διάρκεια του προγράμματος βάσει νόμου, μέχρι 31.12.2019 .  Επίσης η εγκατεστημένη ισχύς που «πρόλαβαν»</w:t>
      </w:r>
      <w:r w:rsidR="00C4387F">
        <w:rPr>
          <w:lang w:val="el-GR"/>
        </w:rPr>
        <w:t xml:space="preserve"> να πραγματοποιήσουν τα ΦΒ Στέγης (μέχρι τέλος του 2013 ουσιαστικά), </w:t>
      </w:r>
      <w:r>
        <w:rPr>
          <w:lang w:val="el-GR"/>
        </w:rPr>
        <w:t xml:space="preserve"> αναλογικά με το σύνολο</w:t>
      </w:r>
      <w:r w:rsidR="00C4387F">
        <w:rPr>
          <w:lang w:val="el-GR"/>
        </w:rPr>
        <w:t xml:space="preserve"> της εγ</w:t>
      </w:r>
      <w:r w:rsidR="00963767">
        <w:rPr>
          <w:lang w:val="el-GR"/>
        </w:rPr>
        <w:t>κ</w:t>
      </w:r>
      <w:r w:rsidR="00C4387F">
        <w:rPr>
          <w:lang w:val="el-GR"/>
        </w:rPr>
        <w:t>α</w:t>
      </w:r>
      <w:r w:rsidR="00963767">
        <w:rPr>
          <w:lang w:val="el-GR"/>
        </w:rPr>
        <w:t>τεστημένης ισχύο</w:t>
      </w:r>
      <w:r>
        <w:rPr>
          <w:lang w:val="el-GR"/>
        </w:rPr>
        <w:t xml:space="preserve">ς ΑΠΕ/ΣΗΘΥΑ είναι πολύ μικρή για να δικαιολογείται συμβολή τους στο πρόβλημα. Αρα, από πουθενά και με κανένα τρόπο δεν μπορεί να υποστηριχτεί ορθολογικά ότι τα Οικιακά ΦΒ θάπρεπε να συμμετέχουν στο </w:t>
      </w:r>
      <w:r w:rsidR="00C4387F">
        <w:rPr>
          <w:lang w:val="el-GR"/>
        </w:rPr>
        <w:t>«</w:t>
      </w:r>
      <w:r>
        <w:rPr>
          <w:lang w:val="el-GR"/>
        </w:rPr>
        <w:t>περίφημο</w:t>
      </w:r>
      <w:r w:rsidR="00C4387F">
        <w:rPr>
          <w:lang w:val="el-GR"/>
        </w:rPr>
        <w:t>»</w:t>
      </w:r>
      <w:r>
        <w:rPr>
          <w:lang w:val="el-GR"/>
        </w:rPr>
        <w:t xml:space="preserve"> </w:t>
      </w:r>
      <w:r w:rsidR="00C4387F">
        <w:rPr>
          <w:lang w:val="el-GR"/>
        </w:rPr>
        <w:t xml:space="preserve"> και κατ΄ ευφημισμό </w:t>
      </w:r>
      <w:r>
        <w:rPr>
          <w:lang w:val="el-GR"/>
        </w:rPr>
        <w:t>«</w:t>
      </w:r>
      <w:r>
        <w:t>New</w:t>
      </w:r>
      <w:r w:rsidRPr="00122F4B">
        <w:rPr>
          <w:lang w:val="el-GR"/>
        </w:rPr>
        <w:t xml:space="preserve"> </w:t>
      </w:r>
      <w:r>
        <w:t>Deal</w:t>
      </w:r>
      <w:r>
        <w:rPr>
          <w:lang w:val="el-GR"/>
        </w:rPr>
        <w:t xml:space="preserve">», Νόμος 4254/2014. </w:t>
      </w:r>
      <w:r w:rsidRPr="00122F4B">
        <w:rPr>
          <w:lang w:val="el-GR"/>
        </w:rPr>
        <w:t xml:space="preserve"> </w:t>
      </w:r>
    </w:p>
    <w:p w:rsidR="00963767" w:rsidRDefault="00963767" w:rsidP="009026E3">
      <w:pPr>
        <w:jc w:val="both"/>
        <w:rPr>
          <w:lang w:val="el-GR"/>
        </w:rPr>
      </w:pPr>
      <w:r>
        <w:rPr>
          <w:lang w:val="el-GR"/>
        </w:rPr>
        <w:t>Οσον αφορά ο θέμα της τιμής που αποζημιωνόταν τα Οικιακά ΦΒ  βάσει των συμβάσεων που υπεγράφησαν</w:t>
      </w:r>
      <w:r w:rsidR="00B4220A">
        <w:rPr>
          <w:lang w:val="el-GR"/>
        </w:rPr>
        <w:t xml:space="preserve"> </w:t>
      </w:r>
      <w:r>
        <w:rPr>
          <w:lang w:val="el-GR"/>
        </w:rPr>
        <w:t xml:space="preserve">με ΔΕΗ, ενημερώσαμε τον ΓΓ ΥΠΑΠΕΝ ότι μελέτη του Εθνικού Μετσόβειου Πολυτεχνείου που έχουμε στα χέρια μας, αποδεικνύει επιστημονικά ότι η Αξία που προσφέρουν </w:t>
      </w:r>
      <w:r w:rsidR="00C4387F">
        <w:rPr>
          <w:lang w:val="el-GR"/>
        </w:rPr>
        <w:t xml:space="preserve">τα ΦΒ Στέγης </w:t>
      </w:r>
      <w:r>
        <w:rPr>
          <w:lang w:val="el-GR"/>
        </w:rPr>
        <w:t>στην Κοινωνία-Οικονομία και Ενεργειακό σύστημα της Χώρας</w:t>
      </w:r>
      <w:r w:rsidR="00F57174">
        <w:rPr>
          <w:lang w:val="el-GR"/>
        </w:rPr>
        <w:t xml:space="preserve">, </w:t>
      </w:r>
      <w:r>
        <w:rPr>
          <w:lang w:val="el-GR"/>
        </w:rPr>
        <w:t xml:space="preserve"> υπερκαλύπτει τ</w:t>
      </w:r>
      <w:r w:rsidR="00C4387F">
        <w:rPr>
          <w:lang w:val="el-GR"/>
        </w:rPr>
        <w:t>ο όποιο κόστος αποζημίωσής τους. Αρα</w:t>
      </w:r>
      <w:r w:rsidR="00B4220A">
        <w:rPr>
          <w:lang w:val="el-GR"/>
        </w:rPr>
        <w:t xml:space="preserve">, </w:t>
      </w:r>
      <w:r w:rsidR="00C4387F">
        <w:rPr>
          <w:lang w:val="el-GR"/>
        </w:rPr>
        <w:t xml:space="preserve"> όταν μιλάμε για κόστος θα πρέπει να </w:t>
      </w:r>
      <w:r w:rsidR="00B4220A">
        <w:rPr>
          <w:lang w:val="el-GR"/>
        </w:rPr>
        <w:t>συνυπολογίζουμε</w:t>
      </w:r>
      <w:r w:rsidR="00C4387F">
        <w:rPr>
          <w:lang w:val="el-GR"/>
        </w:rPr>
        <w:t xml:space="preserve"> και την αντίστοιχη Αξία/Οφελος που απολαμβάνει το κοινωνικό σύνολο. </w:t>
      </w:r>
    </w:p>
    <w:p w:rsidR="00B4220A" w:rsidRDefault="00F65E2C" w:rsidP="009026E3">
      <w:pPr>
        <w:jc w:val="both"/>
        <w:rPr>
          <w:lang w:val="el-GR"/>
        </w:rPr>
      </w:pPr>
      <w:r>
        <w:rPr>
          <w:lang w:val="el-GR"/>
        </w:rPr>
        <w:t>Ρωτήσαμε</w:t>
      </w:r>
      <w:r w:rsidR="009C7A5B">
        <w:rPr>
          <w:lang w:val="el-GR"/>
        </w:rPr>
        <w:t xml:space="preserve"> τον </w:t>
      </w:r>
      <w:r>
        <w:rPr>
          <w:lang w:val="el-GR"/>
        </w:rPr>
        <w:t xml:space="preserve"> ΓΓ ΥΠΑΠΕΝ, </w:t>
      </w:r>
      <w:r w:rsidR="00C35328">
        <w:rPr>
          <w:lang w:val="el-GR"/>
        </w:rPr>
        <w:t xml:space="preserve"> αν ήταν αυτός υπεύ</w:t>
      </w:r>
      <w:r>
        <w:rPr>
          <w:lang w:val="el-GR"/>
        </w:rPr>
        <w:t>θυνος τότε που έγινε το «</w:t>
      </w:r>
      <w:r>
        <w:t>New</w:t>
      </w:r>
      <w:r w:rsidRPr="00F65E2C">
        <w:rPr>
          <w:lang w:val="el-GR"/>
        </w:rPr>
        <w:t xml:space="preserve"> </w:t>
      </w:r>
      <w:r>
        <w:t>Deal</w:t>
      </w:r>
      <w:r w:rsidRPr="00F65E2C">
        <w:rPr>
          <w:lang w:val="el-GR"/>
        </w:rPr>
        <w:t>”</w:t>
      </w:r>
      <w:r>
        <w:rPr>
          <w:lang w:val="el-GR"/>
        </w:rPr>
        <w:t xml:space="preserve"> (Απρίλιος 2014) </w:t>
      </w:r>
      <w:r w:rsidRPr="00F65E2C">
        <w:rPr>
          <w:lang w:val="el-GR"/>
        </w:rPr>
        <w:t xml:space="preserve"> </w:t>
      </w:r>
      <w:r>
        <w:rPr>
          <w:lang w:val="el-GR"/>
        </w:rPr>
        <w:t xml:space="preserve">τι στάση θα κρατούσε έναντι των ΦΒ Στέγης. Είπε ότι κατά την  προσωπική του άποψη </w:t>
      </w:r>
      <w:r w:rsidR="00C35328">
        <w:rPr>
          <w:lang w:val="el-GR"/>
        </w:rPr>
        <w:t>« θα εξέταζε τελευταία τα ΦΒ Στέγης</w:t>
      </w:r>
      <w:r w:rsidR="00C35328" w:rsidRPr="00C35328">
        <w:rPr>
          <w:lang w:val="el-GR"/>
        </w:rPr>
        <w:t xml:space="preserve">, </w:t>
      </w:r>
      <w:r w:rsidR="00C35328">
        <w:rPr>
          <w:lang w:val="el-GR"/>
        </w:rPr>
        <w:t>αν θα έπρεπε να συμμετέχουν στο «</w:t>
      </w:r>
      <w:r w:rsidR="00C35328">
        <w:t>New</w:t>
      </w:r>
      <w:r w:rsidR="00C35328" w:rsidRPr="00C35328">
        <w:rPr>
          <w:lang w:val="el-GR"/>
        </w:rPr>
        <w:t xml:space="preserve"> </w:t>
      </w:r>
      <w:r w:rsidR="00C35328">
        <w:t>Deal</w:t>
      </w:r>
      <w:r w:rsidR="00C35328" w:rsidRPr="00C35328">
        <w:rPr>
          <w:lang w:val="el-GR"/>
        </w:rPr>
        <w:t xml:space="preserve">, </w:t>
      </w:r>
      <w:r w:rsidR="00C35328">
        <w:rPr>
          <w:lang w:val="el-GR"/>
        </w:rPr>
        <w:t>και αφού εξαντλούσε όλες τις διαθέσιμες επιλογές</w:t>
      </w:r>
      <w:r w:rsidR="00C35328" w:rsidRPr="00C35328">
        <w:rPr>
          <w:lang w:val="el-GR"/>
        </w:rPr>
        <w:t>”.</w:t>
      </w:r>
    </w:p>
    <w:p w:rsidR="00F65E2C" w:rsidRDefault="00B4220A" w:rsidP="009026E3">
      <w:pPr>
        <w:jc w:val="both"/>
        <w:rPr>
          <w:lang w:val="el-GR"/>
        </w:rPr>
      </w:pPr>
      <w:r>
        <w:rPr>
          <w:lang w:val="el-GR"/>
        </w:rPr>
        <w:t xml:space="preserve">Ο  ΓΓ ΥΠΑΠΕΝ θεωρεί ότι τα συγκεκριμένα αιτήματα των ΦΒ Στέγης/Οικιακά ΦΒ (δηλ.  να ισχύσουν οι τιμές και ο μηχανισμός τιμαριθμικής αναπροσαρμογής όπως οριζόταν προ του Νόμου 4254/2014)  είναι «Δίκαια και Σαφή». </w:t>
      </w:r>
      <w:r w:rsidR="00C35328" w:rsidRPr="00C35328">
        <w:rPr>
          <w:lang w:val="el-GR"/>
        </w:rPr>
        <w:t xml:space="preserve"> </w:t>
      </w:r>
      <w:r w:rsidR="00F65E2C">
        <w:rPr>
          <w:lang w:val="el-GR"/>
        </w:rPr>
        <w:t xml:space="preserve"> </w:t>
      </w:r>
    </w:p>
    <w:p w:rsidR="00F3584B" w:rsidRPr="00F3584B" w:rsidRDefault="00F3584B" w:rsidP="009026E3">
      <w:pPr>
        <w:jc w:val="both"/>
        <w:rPr>
          <w:lang w:val="el-GR"/>
        </w:rPr>
      </w:pPr>
      <w:r>
        <w:rPr>
          <w:lang w:val="el-GR"/>
        </w:rPr>
        <w:t xml:space="preserve">Οσον αφορά το νέο πλαίσιο ΑΠΕ, ο ΓΓ ΥΠΑΠΕΝ </w:t>
      </w:r>
      <w:r w:rsidR="002276F8">
        <w:rPr>
          <w:lang w:val="el-GR"/>
        </w:rPr>
        <w:t xml:space="preserve">περιέγραψε </w:t>
      </w:r>
      <w:r>
        <w:rPr>
          <w:lang w:val="el-GR"/>
        </w:rPr>
        <w:t>τους εξής στόχους</w:t>
      </w:r>
      <w:r w:rsidRPr="00F3584B">
        <w:rPr>
          <w:lang w:val="el-GR"/>
        </w:rPr>
        <w:t xml:space="preserve">: </w:t>
      </w:r>
    </w:p>
    <w:p w:rsidR="00F3584B" w:rsidRDefault="00F3584B" w:rsidP="00F3584B">
      <w:pPr>
        <w:pStyle w:val="ListParagraph"/>
        <w:numPr>
          <w:ilvl w:val="0"/>
          <w:numId w:val="1"/>
        </w:numPr>
        <w:jc w:val="both"/>
        <w:rPr>
          <w:lang w:val="el-GR"/>
        </w:rPr>
      </w:pPr>
      <w:r>
        <w:rPr>
          <w:lang w:val="el-GR"/>
        </w:rPr>
        <w:lastRenderedPageBreak/>
        <w:t xml:space="preserve">Θα πρέπει να επανέλθει η Εμπιστοσύνη  στον χώρο των ΑΠΕ, καθότι αλλιώς δεν μπορούν να πραγματοποιηθούν επενδύσεις .  Η χώρα έχει δεσμευτεί σε στόχους διείσδυσης ΑΠΕ. </w:t>
      </w:r>
    </w:p>
    <w:p w:rsidR="00F3584B" w:rsidRDefault="00F3584B" w:rsidP="00F3584B">
      <w:pPr>
        <w:pStyle w:val="ListParagraph"/>
        <w:numPr>
          <w:ilvl w:val="0"/>
          <w:numId w:val="1"/>
        </w:numPr>
        <w:jc w:val="both"/>
        <w:rPr>
          <w:lang w:val="el-GR"/>
        </w:rPr>
      </w:pPr>
      <w:r>
        <w:rPr>
          <w:lang w:val="el-GR"/>
        </w:rPr>
        <w:t xml:space="preserve">Θα πρέπει να υπάρχει σταθερό πλαίσιο συμπεριφοράς στους αρχικά συμμετέχοντες στο πλαίσιο ΑΠΕ και να μην καταστρέφονται οι αρχικώς εισερχόμενοι στον χώρο. </w:t>
      </w:r>
    </w:p>
    <w:p w:rsidR="00F3584B" w:rsidRDefault="00F3584B" w:rsidP="00F3584B">
      <w:pPr>
        <w:pStyle w:val="ListParagraph"/>
        <w:numPr>
          <w:ilvl w:val="0"/>
          <w:numId w:val="1"/>
        </w:numPr>
        <w:jc w:val="both"/>
        <w:rPr>
          <w:lang w:val="el-GR"/>
        </w:rPr>
      </w:pPr>
      <w:r>
        <w:rPr>
          <w:lang w:val="el-GR"/>
        </w:rPr>
        <w:t xml:space="preserve">Θα πρέπει να φτιαχτεί ο Ειδικός Λογαριασμός, δηλ. να μην παρουσιάζει ελλείματα </w:t>
      </w:r>
    </w:p>
    <w:p w:rsidR="00F3584B" w:rsidRDefault="00F3584B" w:rsidP="00F3584B">
      <w:pPr>
        <w:pStyle w:val="ListParagraph"/>
        <w:numPr>
          <w:ilvl w:val="0"/>
          <w:numId w:val="1"/>
        </w:numPr>
        <w:jc w:val="both"/>
        <w:rPr>
          <w:lang w:val="el-GR"/>
        </w:rPr>
      </w:pPr>
      <w:r>
        <w:rPr>
          <w:lang w:val="el-GR"/>
        </w:rPr>
        <w:t>Να μην αυξηθεί το ΕΤΜΕΑΡ ή να αυξηθεί όσο το δυνατόν λιγότερο για να αποζημιώσει και τους νέους εισερχόμεν</w:t>
      </w:r>
      <w:r w:rsidR="001B4EDE">
        <w:rPr>
          <w:lang w:val="el-GR"/>
        </w:rPr>
        <w:t xml:space="preserve">ους στο πλαίσιο ΑΠΕ. </w:t>
      </w:r>
    </w:p>
    <w:p w:rsidR="00F3584B" w:rsidRDefault="00F3584B" w:rsidP="00F3584B">
      <w:pPr>
        <w:pStyle w:val="ListParagraph"/>
        <w:numPr>
          <w:ilvl w:val="0"/>
          <w:numId w:val="1"/>
        </w:numPr>
        <w:jc w:val="both"/>
        <w:rPr>
          <w:lang w:val="el-GR"/>
        </w:rPr>
      </w:pPr>
      <w:r>
        <w:rPr>
          <w:lang w:val="el-GR"/>
        </w:rPr>
        <w:t xml:space="preserve">Μέσα στο 2016 θα αντιμετωπιστούν τα θέματα τους Νέου Πλαισίου ΑΠΕ, Ειδικού Λογαρισμού και </w:t>
      </w:r>
      <w:r>
        <w:t>Target</w:t>
      </w:r>
      <w:r w:rsidRPr="00F3584B">
        <w:rPr>
          <w:lang w:val="el-GR"/>
        </w:rPr>
        <w:t xml:space="preserve"> </w:t>
      </w:r>
      <w:r>
        <w:t>Model</w:t>
      </w:r>
      <w:r w:rsidRPr="00F3584B">
        <w:rPr>
          <w:lang w:val="el-GR"/>
        </w:rPr>
        <w:t xml:space="preserve"> </w:t>
      </w:r>
      <w:r>
        <w:rPr>
          <w:lang w:val="el-GR"/>
        </w:rPr>
        <w:t xml:space="preserve">. </w:t>
      </w:r>
    </w:p>
    <w:p w:rsidR="00F3584B" w:rsidRPr="00F3584B" w:rsidRDefault="00F3584B" w:rsidP="00F3584B">
      <w:pPr>
        <w:jc w:val="both"/>
        <w:rPr>
          <w:lang w:val="el-GR"/>
        </w:rPr>
      </w:pPr>
      <w:r>
        <w:rPr>
          <w:lang w:val="el-GR"/>
        </w:rPr>
        <w:t>Ο ΠΑΣΥΦΩΣ στα ανωτέρω επεσήμανε τα εξής</w:t>
      </w:r>
      <w:r w:rsidRPr="00F3584B">
        <w:rPr>
          <w:lang w:val="el-GR"/>
        </w:rPr>
        <w:t xml:space="preserve">: </w:t>
      </w:r>
    </w:p>
    <w:p w:rsidR="002276F8" w:rsidRDefault="002276F8" w:rsidP="00F3584B">
      <w:pPr>
        <w:pStyle w:val="ListParagraph"/>
        <w:numPr>
          <w:ilvl w:val="0"/>
          <w:numId w:val="2"/>
        </w:numPr>
        <w:jc w:val="both"/>
        <w:rPr>
          <w:lang w:val="el-GR"/>
        </w:rPr>
      </w:pPr>
      <w:r>
        <w:rPr>
          <w:lang w:val="el-GR"/>
        </w:rPr>
        <w:t>Για να επανέλθει η Αξιοπιστία και η Εμπιστοσύνη προς την Πολιτεία,</w:t>
      </w:r>
      <w:r w:rsidR="00CD10D2">
        <w:rPr>
          <w:lang w:val="el-GR"/>
        </w:rPr>
        <w:t xml:space="preserve"> υλικοί όροι για να υπάρχουν Επενδύσεις, </w:t>
      </w:r>
      <w:r>
        <w:rPr>
          <w:lang w:val="el-GR"/>
        </w:rPr>
        <w:t xml:space="preserve"> απαράβατη και αναγκαία προυπόθεση είναι να αποκατασταθεί η Αδικία σε βάρος 42,000 νοικοκυριών με Οικιακά ΦΒ</w:t>
      </w:r>
      <w:r w:rsidR="00CD10D2">
        <w:rPr>
          <w:lang w:val="el-GR"/>
        </w:rPr>
        <w:t xml:space="preserve"> καθώς και όποιων άλλων αδικιών</w:t>
      </w:r>
      <w:r>
        <w:rPr>
          <w:lang w:val="el-GR"/>
        </w:rPr>
        <w:t>. Δεν μπορεί να αναμένεται καλλιέργεια «επενδυτικού κλίματος» όταν 42,000 νοικοκυριά, έχουν υποστεί τέτοια συμπεριφορά. Εκτός κι αν κάποιος πιστεύει ότι στην πλάτη των «κορόιδων</w:t>
      </w:r>
      <w:r w:rsidR="00CD10D2">
        <w:rPr>
          <w:lang w:val="el-GR"/>
        </w:rPr>
        <w:t xml:space="preserve"> και θυμάτων</w:t>
      </w:r>
      <w:r>
        <w:rPr>
          <w:lang w:val="el-GR"/>
        </w:rPr>
        <w:t xml:space="preserve">» μπορούν να δομηθούν </w:t>
      </w:r>
      <w:r w:rsidR="00CD10D2">
        <w:rPr>
          <w:lang w:val="el-GR"/>
        </w:rPr>
        <w:t xml:space="preserve">νέα πλαίσια. «Δυστυχώς ή ευτυχώς» η ιστορία δεν βεβαιώνει κάτι τέτοιο ... !! </w:t>
      </w:r>
      <w:r>
        <w:rPr>
          <w:lang w:val="el-GR"/>
        </w:rPr>
        <w:t xml:space="preserve"> </w:t>
      </w:r>
    </w:p>
    <w:p w:rsidR="00F3584B" w:rsidRDefault="00F3584B" w:rsidP="00F3584B">
      <w:pPr>
        <w:pStyle w:val="ListParagraph"/>
        <w:numPr>
          <w:ilvl w:val="0"/>
          <w:numId w:val="2"/>
        </w:numPr>
        <w:jc w:val="both"/>
        <w:rPr>
          <w:lang w:val="el-GR"/>
        </w:rPr>
      </w:pPr>
      <w:r>
        <w:rPr>
          <w:lang w:val="el-GR"/>
        </w:rPr>
        <w:t xml:space="preserve">Για να γίνει η όποια επένδυση θα πρέπει να </w:t>
      </w:r>
      <w:r w:rsidR="001B4EDE">
        <w:rPr>
          <w:lang w:val="el-GR"/>
        </w:rPr>
        <w:t>α</w:t>
      </w:r>
      <w:r>
        <w:rPr>
          <w:lang w:val="el-GR"/>
        </w:rPr>
        <w:t xml:space="preserve">ποδεικνύεται πρώτα  η Αξία που προσφέρει. </w:t>
      </w:r>
      <w:r w:rsidR="001B4EDE">
        <w:rPr>
          <w:lang w:val="el-GR"/>
        </w:rPr>
        <w:t xml:space="preserve">Αν το ΥΠΑΠΕΝ θεωρεί τις ΑΠΕ έξοδο ή κόστος, γιατί προωθεί και νέες ΑΠΕ, τη στιγμή μάλιστα που στη χώρα  έχουμε υπερπροσφορά εγκατεστημένης ισχύος έναντι ζήτησης? Αν έχουν «κάποια» Αξία, ποιά είναι αυτή σύμφωνα με την άποψη του ΥΠΑΠΕΝ και πως την υπολογίζει?  </w:t>
      </w:r>
    </w:p>
    <w:p w:rsidR="001B4EDE" w:rsidRDefault="001B4EDE" w:rsidP="00F3584B">
      <w:pPr>
        <w:pStyle w:val="ListParagraph"/>
        <w:numPr>
          <w:ilvl w:val="0"/>
          <w:numId w:val="2"/>
        </w:numPr>
        <w:jc w:val="both"/>
        <w:rPr>
          <w:lang w:val="el-GR"/>
        </w:rPr>
      </w:pPr>
      <w:r>
        <w:rPr>
          <w:lang w:val="el-GR"/>
        </w:rPr>
        <w:t xml:space="preserve">Η ΟΤΣ και ο μηχανισμός που την υπολογίζει   θα πρέπει να διαμορφωθεί έτσι ώστε να αντανακλά με Δίκαιο και Επιστημονικά πλήρη τρόπο την Αξία που προσφέρουν οι ΑΠΕ. </w:t>
      </w:r>
    </w:p>
    <w:p w:rsidR="00CD10D2" w:rsidRDefault="00CD10D2" w:rsidP="00F3584B">
      <w:pPr>
        <w:pStyle w:val="ListParagraph"/>
        <w:numPr>
          <w:ilvl w:val="0"/>
          <w:numId w:val="2"/>
        </w:numPr>
        <w:jc w:val="both"/>
        <w:rPr>
          <w:lang w:val="el-GR"/>
        </w:rPr>
      </w:pPr>
      <w:r>
        <w:rPr>
          <w:lang w:val="el-GR"/>
        </w:rPr>
        <w:t xml:space="preserve">Το νέο πλαίσιο ΑΠΕ θα πρέπει να ενισχύει ουσιαστικά και σημαντικά τη συμμετοχή  ΦΒ Στέγης/Οικιακών ΦΒ. Το πνεύμα και το περιεχόμενο της φολοσοφίας  ΑΠΕ  δεν είναι αυστηρά και μόνο </w:t>
      </w:r>
      <w:r>
        <w:t>Business</w:t>
      </w:r>
      <w:r>
        <w:rPr>
          <w:lang w:val="el-GR"/>
        </w:rPr>
        <w:t xml:space="preserve">. Απαιτείται η Διασπορά και η Διάχυση των τεχνολογιών αυτών σε ευρύτατα στρώματα του Ελληνικού πληθυσμού. </w:t>
      </w:r>
    </w:p>
    <w:p w:rsidR="003670A3" w:rsidRPr="003670A3" w:rsidRDefault="003670A3" w:rsidP="003670A3">
      <w:pPr>
        <w:jc w:val="both"/>
        <w:rPr>
          <w:lang w:val="el-GR"/>
        </w:rPr>
      </w:pPr>
      <w:r>
        <w:rPr>
          <w:lang w:val="el-GR"/>
        </w:rPr>
        <w:t xml:space="preserve">    Συμφωνή</w:t>
      </w:r>
      <w:r w:rsidRPr="003670A3">
        <w:rPr>
          <w:lang w:val="el-GR"/>
        </w:rPr>
        <w:t>σαμε</w:t>
      </w:r>
      <w:r>
        <w:rPr>
          <w:lang w:val="el-GR"/>
        </w:rPr>
        <w:t xml:space="preserve"> με τον Γεν. Γραμματεα να ξεκινήσουμε διαδικασία διαλόγου και επικοινωνίας(όρισε εκπρόσωπό</w:t>
      </w:r>
      <w:r w:rsidRPr="003670A3">
        <w:rPr>
          <w:lang w:val="el-GR"/>
        </w:rPr>
        <w:t xml:space="preserve"> του)</w:t>
      </w:r>
      <w:r>
        <w:t> </w:t>
      </w:r>
      <w:r>
        <w:rPr>
          <w:lang w:val="el-GR"/>
        </w:rPr>
        <w:t xml:space="preserve"> και για τα θέματα των τραπεζών και των δανείων. Για τα θέματα αυτά μας δήλωσε ότι έχει ξεκινήσει το Υπουργεί</w:t>
      </w:r>
      <w:r w:rsidRPr="003670A3">
        <w:rPr>
          <w:lang w:val="el-GR"/>
        </w:rPr>
        <w:t xml:space="preserve">ο </w:t>
      </w:r>
      <w:r>
        <w:rPr>
          <w:lang w:val="el-GR"/>
        </w:rPr>
        <w:t xml:space="preserve">σχετικές διαβουλεύσεις με την Ενωση Τραπεζών. Επίσης </w:t>
      </w:r>
      <w:r w:rsidR="007D6141">
        <w:rPr>
          <w:lang w:val="el-GR"/>
        </w:rPr>
        <w:t xml:space="preserve">ο ΓΓ ΥΠΑΠΕΝ </w:t>
      </w:r>
      <w:r>
        <w:rPr>
          <w:lang w:val="el-GR"/>
        </w:rPr>
        <w:t xml:space="preserve">δέχθηκε ότι </w:t>
      </w:r>
      <w:r w:rsidRPr="003670A3">
        <w:rPr>
          <w:lang w:val="el-GR"/>
        </w:rPr>
        <w:t>α</w:t>
      </w:r>
      <w:r>
        <w:rPr>
          <w:lang w:val="el-GR"/>
        </w:rPr>
        <w:t>ντικείμενο του διαλόγου που ξεκί</w:t>
      </w:r>
      <w:r>
        <w:rPr>
          <w:lang w:val="el-GR"/>
        </w:rPr>
        <w:t xml:space="preserve">νησε, όσον αφορά το </w:t>
      </w:r>
      <w:r w:rsidRPr="003670A3">
        <w:rPr>
          <w:lang w:val="el-GR"/>
        </w:rPr>
        <w:t>‘</w:t>
      </w:r>
      <w:r>
        <w:t>New</w:t>
      </w:r>
      <w:r w:rsidRPr="003670A3">
        <w:rPr>
          <w:lang w:val="el-GR"/>
        </w:rPr>
        <w:t xml:space="preserve"> </w:t>
      </w:r>
      <w:r>
        <w:t>Deal</w:t>
      </w:r>
      <w:r w:rsidRPr="003670A3">
        <w:rPr>
          <w:lang w:val="el-GR"/>
        </w:rPr>
        <w:t xml:space="preserve">”, </w:t>
      </w:r>
      <w:r>
        <w:rPr>
          <w:lang w:val="el-GR"/>
        </w:rPr>
        <w:t xml:space="preserve"> θα είναι και η αλλαγή του κριτηρίου </w:t>
      </w:r>
      <w:r w:rsidRPr="003670A3">
        <w:rPr>
          <w:lang w:val="el-GR"/>
        </w:rPr>
        <w:t xml:space="preserve"> </w:t>
      </w:r>
      <w:r>
        <w:t>H</w:t>
      </w:r>
      <w:r>
        <w:rPr>
          <w:lang w:val="el-GR"/>
        </w:rPr>
        <w:t>μερομηνία Σύνδεσης του Οικιακού ΦΒ στο Δίκτυο  με  τη</w:t>
      </w:r>
      <w:r w:rsidR="007D6141">
        <w:rPr>
          <w:lang w:val="el-GR"/>
        </w:rPr>
        <w:t>ν</w:t>
      </w:r>
      <w:r>
        <w:rPr>
          <w:lang w:val="el-GR"/>
        </w:rPr>
        <w:t xml:space="preserve"> </w:t>
      </w:r>
      <w:r w:rsidR="007D6141">
        <w:rPr>
          <w:lang w:val="el-GR"/>
        </w:rPr>
        <w:t xml:space="preserve">ημερομηνία υπογραφής της </w:t>
      </w:r>
      <w:r>
        <w:rPr>
          <w:lang w:val="el-GR"/>
        </w:rPr>
        <w:t>Σύμβασης</w:t>
      </w:r>
      <w:r w:rsidR="007D6141">
        <w:rPr>
          <w:lang w:val="el-GR"/>
        </w:rPr>
        <w:t xml:space="preserve"> Συμψηφισμού. </w:t>
      </w:r>
    </w:p>
    <w:p w:rsidR="00CD10D2" w:rsidRDefault="00CD10D2" w:rsidP="00CD10D2">
      <w:pPr>
        <w:jc w:val="both"/>
        <w:rPr>
          <w:lang w:val="el-GR"/>
        </w:rPr>
      </w:pPr>
      <w:r>
        <w:rPr>
          <w:lang w:val="el-GR"/>
        </w:rPr>
        <w:t>Συμπερασματικά, ο ΠΑΣΥΦΩΣ δηλώνει ότι ο αγώνας για την Αποκατάσταση της Αδικίας στα 42,000 νοικοκυριά με Οικιακό ΦΒ συνεχίζεται και μάλιστα  θα πρέπει να ενισχυθεί. Θεωρούμε ότι στο επόμενο χρονικό διάστημα κρίσιμες αποφάσεις θα παρθούν και πρέπει  να είναι προς την πλευρά  που θα οφελεί όλη την Κοινωνία κι Οικονομία. Επιλογές που θα ευνοούν τη συγκέντρωση του χώρου της ενέργειας σε πολύ λίγα χέρια και</w:t>
      </w:r>
      <w:r w:rsidR="003D46EE">
        <w:rPr>
          <w:lang w:val="el-GR"/>
        </w:rPr>
        <w:t xml:space="preserve"> μάλιστα με δημόσια επιχορήγηση, δεν μας βρίσκουν σύμφωνους και  ελπίζουμε ούτε και την τωρινή Κυβέρνηση . </w:t>
      </w:r>
      <w:r>
        <w:rPr>
          <w:lang w:val="el-GR"/>
        </w:rPr>
        <w:t xml:space="preserve"> </w:t>
      </w:r>
    </w:p>
    <w:p w:rsidR="001825C0" w:rsidRPr="00CD10D2" w:rsidRDefault="001825C0" w:rsidP="00CD10D2">
      <w:pPr>
        <w:jc w:val="both"/>
        <w:rPr>
          <w:lang w:val="el-GR"/>
        </w:rPr>
      </w:pPr>
      <w:r>
        <w:rPr>
          <w:lang w:val="el-GR"/>
        </w:rPr>
        <w:lastRenderedPageBreak/>
        <w:t xml:space="preserve">ΔΣ ΠΑΣΥΦΩΣ </w:t>
      </w:r>
      <w:bookmarkStart w:id="0" w:name="_GoBack"/>
      <w:bookmarkEnd w:id="0"/>
    </w:p>
    <w:sectPr w:rsidR="001825C0" w:rsidRPr="00CD1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50A12"/>
    <w:multiLevelType w:val="hybridMultilevel"/>
    <w:tmpl w:val="5DCCE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0A2CED"/>
    <w:multiLevelType w:val="hybridMultilevel"/>
    <w:tmpl w:val="A85A0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6E3"/>
    <w:rsid w:val="00096144"/>
    <w:rsid w:val="00122F4B"/>
    <w:rsid w:val="00153655"/>
    <w:rsid w:val="001825C0"/>
    <w:rsid w:val="001B4EDE"/>
    <w:rsid w:val="002276F8"/>
    <w:rsid w:val="003670A3"/>
    <w:rsid w:val="003D46EE"/>
    <w:rsid w:val="00720650"/>
    <w:rsid w:val="007348E3"/>
    <w:rsid w:val="007D6141"/>
    <w:rsid w:val="009026E3"/>
    <w:rsid w:val="00963767"/>
    <w:rsid w:val="009C7A5B"/>
    <w:rsid w:val="00B4220A"/>
    <w:rsid w:val="00C35328"/>
    <w:rsid w:val="00C4387F"/>
    <w:rsid w:val="00CD10D2"/>
    <w:rsid w:val="00EF0A82"/>
    <w:rsid w:val="00F3584B"/>
    <w:rsid w:val="00F57174"/>
    <w:rsid w:val="00F65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A82"/>
  </w:style>
  <w:style w:type="paragraph" w:styleId="Heading1">
    <w:name w:val="heading 1"/>
    <w:basedOn w:val="Normal"/>
    <w:next w:val="Normal"/>
    <w:link w:val="Heading1Char"/>
    <w:uiPriority w:val="9"/>
    <w:qFormat/>
    <w:rsid w:val="00EF0A82"/>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EF0A82"/>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EF0A82"/>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EF0A82"/>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EF0A82"/>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EF0A82"/>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EF0A82"/>
    <w:pPr>
      <w:spacing w:after="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EF0A82"/>
    <w:pPr>
      <w:spacing w:after="0"/>
      <w:outlineLvl w:val="7"/>
    </w:pPr>
    <w:rPr>
      <w:b/>
      <w:bCs/>
      <w:color w:val="7F7F7F"/>
      <w:sz w:val="20"/>
      <w:szCs w:val="20"/>
    </w:rPr>
  </w:style>
  <w:style w:type="paragraph" w:styleId="Heading9">
    <w:name w:val="heading 9"/>
    <w:basedOn w:val="Normal"/>
    <w:next w:val="Normal"/>
    <w:link w:val="Heading9Char"/>
    <w:uiPriority w:val="9"/>
    <w:semiHidden/>
    <w:unhideWhenUsed/>
    <w:qFormat/>
    <w:rsid w:val="00EF0A82"/>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F0A82"/>
    <w:rPr>
      <w:smallCaps/>
      <w:spacing w:val="5"/>
      <w:sz w:val="36"/>
      <w:szCs w:val="36"/>
    </w:rPr>
  </w:style>
  <w:style w:type="character" w:customStyle="1" w:styleId="Heading2Char">
    <w:name w:val="Heading 2 Char"/>
    <w:link w:val="Heading2"/>
    <w:uiPriority w:val="9"/>
    <w:rsid w:val="00EF0A82"/>
    <w:rPr>
      <w:smallCaps/>
      <w:sz w:val="28"/>
      <w:szCs w:val="28"/>
    </w:rPr>
  </w:style>
  <w:style w:type="character" w:customStyle="1" w:styleId="Heading3Char">
    <w:name w:val="Heading 3 Char"/>
    <w:link w:val="Heading3"/>
    <w:uiPriority w:val="9"/>
    <w:rsid w:val="00EF0A82"/>
    <w:rPr>
      <w:i/>
      <w:iCs/>
      <w:smallCaps/>
      <w:spacing w:val="5"/>
      <w:sz w:val="26"/>
      <w:szCs w:val="26"/>
    </w:rPr>
  </w:style>
  <w:style w:type="character" w:customStyle="1" w:styleId="Heading4Char">
    <w:name w:val="Heading 4 Char"/>
    <w:link w:val="Heading4"/>
    <w:uiPriority w:val="9"/>
    <w:rsid w:val="00EF0A82"/>
    <w:rPr>
      <w:b/>
      <w:bCs/>
      <w:spacing w:val="5"/>
      <w:sz w:val="24"/>
      <w:szCs w:val="24"/>
    </w:rPr>
  </w:style>
  <w:style w:type="character" w:customStyle="1" w:styleId="Heading5Char">
    <w:name w:val="Heading 5 Char"/>
    <w:link w:val="Heading5"/>
    <w:uiPriority w:val="9"/>
    <w:semiHidden/>
    <w:rsid w:val="00EF0A82"/>
    <w:rPr>
      <w:i/>
      <w:iCs/>
      <w:sz w:val="24"/>
      <w:szCs w:val="24"/>
    </w:rPr>
  </w:style>
  <w:style w:type="character" w:customStyle="1" w:styleId="Heading6Char">
    <w:name w:val="Heading 6 Char"/>
    <w:link w:val="Heading6"/>
    <w:uiPriority w:val="9"/>
    <w:semiHidden/>
    <w:rsid w:val="00EF0A82"/>
    <w:rPr>
      <w:b/>
      <w:bCs/>
      <w:color w:val="595959"/>
      <w:spacing w:val="5"/>
      <w:shd w:val="clear" w:color="auto" w:fill="FFFFFF"/>
    </w:rPr>
  </w:style>
  <w:style w:type="character" w:customStyle="1" w:styleId="Heading7Char">
    <w:name w:val="Heading 7 Char"/>
    <w:link w:val="Heading7"/>
    <w:uiPriority w:val="9"/>
    <w:semiHidden/>
    <w:rsid w:val="00EF0A82"/>
    <w:rPr>
      <w:b/>
      <w:bCs/>
      <w:i/>
      <w:iCs/>
      <w:color w:val="5A5A5A"/>
      <w:sz w:val="20"/>
      <w:szCs w:val="20"/>
    </w:rPr>
  </w:style>
  <w:style w:type="character" w:customStyle="1" w:styleId="Heading8Char">
    <w:name w:val="Heading 8 Char"/>
    <w:link w:val="Heading8"/>
    <w:uiPriority w:val="9"/>
    <w:semiHidden/>
    <w:rsid w:val="00EF0A82"/>
    <w:rPr>
      <w:b/>
      <w:bCs/>
      <w:color w:val="7F7F7F"/>
      <w:sz w:val="20"/>
      <w:szCs w:val="20"/>
    </w:rPr>
  </w:style>
  <w:style w:type="character" w:customStyle="1" w:styleId="Heading9Char">
    <w:name w:val="Heading 9 Char"/>
    <w:link w:val="Heading9"/>
    <w:uiPriority w:val="9"/>
    <w:semiHidden/>
    <w:rsid w:val="00EF0A82"/>
    <w:rPr>
      <w:b/>
      <w:bCs/>
      <w:i/>
      <w:iCs/>
      <w:color w:val="7F7F7F"/>
      <w:sz w:val="18"/>
      <w:szCs w:val="18"/>
    </w:rPr>
  </w:style>
  <w:style w:type="paragraph" w:styleId="Caption">
    <w:name w:val="caption"/>
    <w:basedOn w:val="Normal"/>
    <w:next w:val="Normal"/>
    <w:uiPriority w:val="35"/>
    <w:semiHidden/>
    <w:unhideWhenUsed/>
    <w:rsid w:val="007348E3"/>
    <w:pPr>
      <w:spacing w:line="240" w:lineRule="auto"/>
    </w:pPr>
    <w:rPr>
      <w:b/>
      <w:bCs/>
      <w:color w:val="2DA2BF"/>
      <w:sz w:val="18"/>
      <w:szCs w:val="18"/>
    </w:rPr>
  </w:style>
  <w:style w:type="paragraph" w:styleId="Title">
    <w:name w:val="Title"/>
    <w:basedOn w:val="Normal"/>
    <w:next w:val="Normal"/>
    <w:link w:val="TitleChar"/>
    <w:uiPriority w:val="10"/>
    <w:qFormat/>
    <w:rsid w:val="00EF0A82"/>
    <w:pPr>
      <w:spacing w:after="300" w:line="240" w:lineRule="auto"/>
      <w:contextualSpacing/>
    </w:pPr>
    <w:rPr>
      <w:smallCaps/>
      <w:sz w:val="52"/>
      <w:szCs w:val="52"/>
    </w:rPr>
  </w:style>
  <w:style w:type="character" w:customStyle="1" w:styleId="TitleChar">
    <w:name w:val="Title Char"/>
    <w:link w:val="Title"/>
    <w:uiPriority w:val="10"/>
    <w:rsid w:val="00EF0A82"/>
    <w:rPr>
      <w:smallCaps/>
      <w:sz w:val="52"/>
      <w:szCs w:val="52"/>
    </w:rPr>
  </w:style>
  <w:style w:type="paragraph" w:styleId="Subtitle">
    <w:name w:val="Subtitle"/>
    <w:basedOn w:val="Normal"/>
    <w:next w:val="Normal"/>
    <w:link w:val="SubtitleChar"/>
    <w:uiPriority w:val="11"/>
    <w:qFormat/>
    <w:rsid w:val="00EF0A82"/>
    <w:rPr>
      <w:i/>
      <w:iCs/>
      <w:smallCaps/>
      <w:spacing w:val="10"/>
      <w:sz w:val="28"/>
      <w:szCs w:val="28"/>
    </w:rPr>
  </w:style>
  <w:style w:type="character" w:customStyle="1" w:styleId="SubtitleChar">
    <w:name w:val="Subtitle Char"/>
    <w:link w:val="Subtitle"/>
    <w:uiPriority w:val="11"/>
    <w:rsid w:val="00EF0A82"/>
    <w:rPr>
      <w:i/>
      <w:iCs/>
      <w:smallCaps/>
      <w:spacing w:val="10"/>
      <w:sz w:val="28"/>
      <w:szCs w:val="28"/>
    </w:rPr>
  </w:style>
  <w:style w:type="character" w:styleId="Strong">
    <w:name w:val="Strong"/>
    <w:uiPriority w:val="22"/>
    <w:qFormat/>
    <w:rsid w:val="00EF0A82"/>
    <w:rPr>
      <w:b/>
      <w:bCs/>
    </w:rPr>
  </w:style>
  <w:style w:type="character" w:styleId="Emphasis">
    <w:name w:val="Emphasis"/>
    <w:uiPriority w:val="20"/>
    <w:qFormat/>
    <w:rsid w:val="00EF0A82"/>
    <w:rPr>
      <w:b/>
      <w:bCs/>
      <w:i/>
      <w:iCs/>
      <w:spacing w:val="10"/>
    </w:rPr>
  </w:style>
  <w:style w:type="paragraph" w:styleId="NoSpacing">
    <w:name w:val="No Spacing"/>
    <w:basedOn w:val="Normal"/>
    <w:uiPriority w:val="1"/>
    <w:qFormat/>
    <w:rsid w:val="00EF0A82"/>
    <w:pPr>
      <w:spacing w:after="0" w:line="240" w:lineRule="auto"/>
    </w:pPr>
  </w:style>
  <w:style w:type="paragraph" w:styleId="ListParagraph">
    <w:name w:val="List Paragraph"/>
    <w:basedOn w:val="Normal"/>
    <w:uiPriority w:val="34"/>
    <w:qFormat/>
    <w:rsid w:val="00EF0A82"/>
    <w:pPr>
      <w:ind w:left="720"/>
      <w:contextualSpacing/>
    </w:pPr>
  </w:style>
  <w:style w:type="paragraph" w:styleId="Quote">
    <w:name w:val="Quote"/>
    <w:basedOn w:val="Normal"/>
    <w:next w:val="Normal"/>
    <w:link w:val="QuoteChar"/>
    <w:uiPriority w:val="29"/>
    <w:qFormat/>
    <w:rsid w:val="00EF0A82"/>
    <w:rPr>
      <w:i/>
      <w:iCs/>
    </w:rPr>
  </w:style>
  <w:style w:type="character" w:customStyle="1" w:styleId="QuoteChar">
    <w:name w:val="Quote Char"/>
    <w:link w:val="Quote"/>
    <w:uiPriority w:val="29"/>
    <w:rsid w:val="00EF0A82"/>
    <w:rPr>
      <w:i/>
      <w:iCs/>
    </w:rPr>
  </w:style>
  <w:style w:type="paragraph" w:styleId="IntenseQuote">
    <w:name w:val="Intense Quote"/>
    <w:basedOn w:val="Normal"/>
    <w:next w:val="Normal"/>
    <w:link w:val="IntenseQuoteChar"/>
    <w:uiPriority w:val="30"/>
    <w:qFormat/>
    <w:rsid w:val="00EF0A82"/>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link w:val="IntenseQuote"/>
    <w:uiPriority w:val="30"/>
    <w:rsid w:val="00EF0A82"/>
    <w:rPr>
      <w:i/>
      <w:iCs/>
    </w:rPr>
  </w:style>
  <w:style w:type="character" w:styleId="SubtleEmphasis">
    <w:name w:val="Subtle Emphasis"/>
    <w:uiPriority w:val="19"/>
    <w:qFormat/>
    <w:rsid w:val="00EF0A82"/>
    <w:rPr>
      <w:i/>
      <w:iCs/>
    </w:rPr>
  </w:style>
  <w:style w:type="character" w:styleId="IntenseEmphasis">
    <w:name w:val="Intense Emphasis"/>
    <w:uiPriority w:val="21"/>
    <w:qFormat/>
    <w:rsid w:val="00EF0A82"/>
    <w:rPr>
      <w:b/>
      <w:bCs/>
      <w:i/>
      <w:iCs/>
    </w:rPr>
  </w:style>
  <w:style w:type="character" w:styleId="SubtleReference">
    <w:name w:val="Subtle Reference"/>
    <w:uiPriority w:val="31"/>
    <w:qFormat/>
    <w:rsid w:val="00EF0A82"/>
    <w:rPr>
      <w:smallCaps/>
    </w:rPr>
  </w:style>
  <w:style w:type="character" w:styleId="IntenseReference">
    <w:name w:val="Intense Reference"/>
    <w:uiPriority w:val="32"/>
    <w:qFormat/>
    <w:rsid w:val="00EF0A82"/>
    <w:rPr>
      <w:b/>
      <w:bCs/>
      <w:smallCaps/>
    </w:rPr>
  </w:style>
  <w:style w:type="character" w:styleId="BookTitle">
    <w:name w:val="Book Title"/>
    <w:uiPriority w:val="33"/>
    <w:qFormat/>
    <w:rsid w:val="00EF0A82"/>
    <w:rPr>
      <w:i/>
      <w:iCs/>
      <w:smallCaps/>
      <w:spacing w:val="5"/>
    </w:rPr>
  </w:style>
  <w:style w:type="paragraph" w:styleId="TOCHeading">
    <w:name w:val="TOC Heading"/>
    <w:basedOn w:val="Heading1"/>
    <w:next w:val="Normal"/>
    <w:uiPriority w:val="39"/>
    <w:semiHidden/>
    <w:unhideWhenUsed/>
    <w:qFormat/>
    <w:rsid w:val="00EF0A82"/>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A82"/>
  </w:style>
  <w:style w:type="paragraph" w:styleId="Heading1">
    <w:name w:val="heading 1"/>
    <w:basedOn w:val="Normal"/>
    <w:next w:val="Normal"/>
    <w:link w:val="Heading1Char"/>
    <w:uiPriority w:val="9"/>
    <w:qFormat/>
    <w:rsid w:val="00EF0A82"/>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EF0A82"/>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EF0A82"/>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EF0A82"/>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EF0A82"/>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EF0A82"/>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EF0A82"/>
    <w:pPr>
      <w:spacing w:after="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EF0A82"/>
    <w:pPr>
      <w:spacing w:after="0"/>
      <w:outlineLvl w:val="7"/>
    </w:pPr>
    <w:rPr>
      <w:b/>
      <w:bCs/>
      <w:color w:val="7F7F7F"/>
      <w:sz w:val="20"/>
      <w:szCs w:val="20"/>
    </w:rPr>
  </w:style>
  <w:style w:type="paragraph" w:styleId="Heading9">
    <w:name w:val="heading 9"/>
    <w:basedOn w:val="Normal"/>
    <w:next w:val="Normal"/>
    <w:link w:val="Heading9Char"/>
    <w:uiPriority w:val="9"/>
    <w:semiHidden/>
    <w:unhideWhenUsed/>
    <w:qFormat/>
    <w:rsid w:val="00EF0A82"/>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F0A82"/>
    <w:rPr>
      <w:smallCaps/>
      <w:spacing w:val="5"/>
      <w:sz w:val="36"/>
      <w:szCs w:val="36"/>
    </w:rPr>
  </w:style>
  <w:style w:type="character" w:customStyle="1" w:styleId="Heading2Char">
    <w:name w:val="Heading 2 Char"/>
    <w:link w:val="Heading2"/>
    <w:uiPriority w:val="9"/>
    <w:rsid w:val="00EF0A82"/>
    <w:rPr>
      <w:smallCaps/>
      <w:sz w:val="28"/>
      <w:szCs w:val="28"/>
    </w:rPr>
  </w:style>
  <w:style w:type="character" w:customStyle="1" w:styleId="Heading3Char">
    <w:name w:val="Heading 3 Char"/>
    <w:link w:val="Heading3"/>
    <w:uiPriority w:val="9"/>
    <w:rsid w:val="00EF0A82"/>
    <w:rPr>
      <w:i/>
      <w:iCs/>
      <w:smallCaps/>
      <w:spacing w:val="5"/>
      <w:sz w:val="26"/>
      <w:szCs w:val="26"/>
    </w:rPr>
  </w:style>
  <w:style w:type="character" w:customStyle="1" w:styleId="Heading4Char">
    <w:name w:val="Heading 4 Char"/>
    <w:link w:val="Heading4"/>
    <w:uiPriority w:val="9"/>
    <w:rsid w:val="00EF0A82"/>
    <w:rPr>
      <w:b/>
      <w:bCs/>
      <w:spacing w:val="5"/>
      <w:sz w:val="24"/>
      <w:szCs w:val="24"/>
    </w:rPr>
  </w:style>
  <w:style w:type="character" w:customStyle="1" w:styleId="Heading5Char">
    <w:name w:val="Heading 5 Char"/>
    <w:link w:val="Heading5"/>
    <w:uiPriority w:val="9"/>
    <w:semiHidden/>
    <w:rsid w:val="00EF0A82"/>
    <w:rPr>
      <w:i/>
      <w:iCs/>
      <w:sz w:val="24"/>
      <w:szCs w:val="24"/>
    </w:rPr>
  </w:style>
  <w:style w:type="character" w:customStyle="1" w:styleId="Heading6Char">
    <w:name w:val="Heading 6 Char"/>
    <w:link w:val="Heading6"/>
    <w:uiPriority w:val="9"/>
    <w:semiHidden/>
    <w:rsid w:val="00EF0A82"/>
    <w:rPr>
      <w:b/>
      <w:bCs/>
      <w:color w:val="595959"/>
      <w:spacing w:val="5"/>
      <w:shd w:val="clear" w:color="auto" w:fill="FFFFFF"/>
    </w:rPr>
  </w:style>
  <w:style w:type="character" w:customStyle="1" w:styleId="Heading7Char">
    <w:name w:val="Heading 7 Char"/>
    <w:link w:val="Heading7"/>
    <w:uiPriority w:val="9"/>
    <w:semiHidden/>
    <w:rsid w:val="00EF0A82"/>
    <w:rPr>
      <w:b/>
      <w:bCs/>
      <w:i/>
      <w:iCs/>
      <w:color w:val="5A5A5A"/>
      <w:sz w:val="20"/>
      <w:szCs w:val="20"/>
    </w:rPr>
  </w:style>
  <w:style w:type="character" w:customStyle="1" w:styleId="Heading8Char">
    <w:name w:val="Heading 8 Char"/>
    <w:link w:val="Heading8"/>
    <w:uiPriority w:val="9"/>
    <w:semiHidden/>
    <w:rsid w:val="00EF0A82"/>
    <w:rPr>
      <w:b/>
      <w:bCs/>
      <w:color w:val="7F7F7F"/>
      <w:sz w:val="20"/>
      <w:szCs w:val="20"/>
    </w:rPr>
  </w:style>
  <w:style w:type="character" w:customStyle="1" w:styleId="Heading9Char">
    <w:name w:val="Heading 9 Char"/>
    <w:link w:val="Heading9"/>
    <w:uiPriority w:val="9"/>
    <w:semiHidden/>
    <w:rsid w:val="00EF0A82"/>
    <w:rPr>
      <w:b/>
      <w:bCs/>
      <w:i/>
      <w:iCs/>
      <w:color w:val="7F7F7F"/>
      <w:sz w:val="18"/>
      <w:szCs w:val="18"/>
    </w:rPr>
  </w:style>
  <w:style w:type="paragraph" w:styleId="Caption">
    <w:name w:val="caption"/>
    <w:basedOn w:val="Normal"/>
    <w:next w:val="Normal"/>
    <w:uiPriority w:val="35"/>
    <w:semiHidden/>
    <w:unhideWhenUsed/>
    <w:rsid w:val="007348E3"/>
    <w:pPr>
      <w:spacing w:line="240" w:lineRule="auto"/>
    </w:pPr>
    <w:rPr>
      <w:b/>
      <w:bCs/>
      <w:color w:val="2DA2BF"/>
      <w:sz w:val="18"/>
      <w:szCs w:val="18"/>
    </w:rPr>
  </w:style>
  <w:style w:type="paragraph" w:styleId="Title">
    <w:name w:val="Title"/>
    <w:basedOn w:val="Normal"/>
    <w:next w:val="Normal"/>
    <w:link w:val="TitleChar"/>
    <w:uiPriority w:val="10"/>
    <w:qFormat/>
    <w:rsid w:val="00EF0A82"/>
    <w:pPr>
      <w:spacing w:after="300" w:line="240" w:lineRule="auto"/>
      <w:contextualSpacing/>
    </w:pPr>
    <w:rPr>
      <w:smallCaps/>
      <w:sz w:val="52"/>
      <w:szCs w:val="52"/>
    </w:rPr>
  </w:style>
  <w:style w:type="character" w:customStyle="1" w:styleId="TitleChar">
    <w:name w:val="Title Char"/>
    <w:link w:val="Title"/>
    <w:uiPriority w:val="10"/>
    <w:rsid w:val="00EF0A82"/>
    <w:rPr>
      <w:smallCaps/>
      <w:sz w:val="52"/>
      <w:szCs w:val="52"/>
    </w:rPr>
  </w:style>
  <w:style w:type="paragraph" w:styleId="Subtitle">
    <w:name w:val="Subtitle"/>
    <w:basedOn w:val="Normal"/>
    <w:next w:val="Normal"/>
    <w:link w:val="SubtitleChar"/>
    <w:uiPriority w:val="11"/>
    <w:qFormat/>
    <w:rsid w:val="00EF0A82"/>
    <w:rPr>
      <w:i/>
      <w:iCs/>
      <w:smallCaps/>
      <w:spacing w:val="10"/>
      <w:sz w:val="28"/>
      <w:szCs w:val="28"/>
    </w:rPr>
  </w:style>
  <w:style w:type="character" w:customStyle="1" w:styleId="SubtitleChar">
    <w:name w:val="Subtitle Char"/>
    <w:link w:val="Subtitle"/>
    <w:uiPriority w:val="11"/>
    <w:rsid w:val="00EF0A82"/>
    <w:rPr>
      <w:i/>
      <w:iCs/>
      <w:smallCaps/>
      <w:spacing w:val="10"/>
      <w:sz w:val="28"/>
      <w:szCs w:val="28"/>
    </w:rPr>
  </w:style>
  <w:style w:type="character" w:styleId="Strong">
    <w:name w:val="Strong"/>
    <w:uiPriority w:val="22"/>
    <w:qFormat/>
    <w:rsid w:val="00EF0A82"/>
    <w:rPr>
      <w:b/>
      <w:bCs/>
    </w:rPr>
  </w:style>
  <w:style w:type="character" w:styleId="Emphasis">
    <w:name w:val="Emphasis"/>
    <w:uiPriority w:val="20"/>
    <w:qFormat/>
    <w:rsid w:val="00EF0A82"/>
    <w:rPr>
      <w:b/>
      <w:bCs/>
      <w:i/>
      <w:iCs/>
      <w:spacing w:val="10"/>
    </w:rPr>
  </w:style>
  <w:style w:type="paragraph" w:styleId="NoSpacing">
    <w:name w:val="No Spacing"/>
    <w:basedOn w:val="Normal"/>
    <w:uiPriority w:val="1"/>
    <w:qFormat/>
    <w:rsid w:val="00EF0A82"/>
    <w:pPr>
      <w:spacing w:after="0" w:line="240" w:lineRule="auto"/>
    </w:pPr>
  </w:style>
  <w:style w:type="paragraph" w:styleId="ListParagraph">
    <w:name w:val="List Paragraph"/>
    <w:basedOn w:val="Normal"/>
    <w:uiPriority w:val="34"/>
    <w:qFormat/>
    <w:rsid w:val="00EF0A82"/>
    <w:pPr>
      <w:ind w:left="720"/>
      <w:contextualSpacing/>
    </w:pPr>
  </w:style>
  <w:style w:type="paragraph" w:styleId="Quote">
    <w:name w:val="Quote"/>
    <w:basedOn w:val="Normal"/>
    <w:next w:val="Normal"/>
    <w:link w:val="QuoteChar"/>
    <w:uiPriority w:val="29"/>
    <w:qFormat/>
    <w:rsid w:val="00EF0A82"/>
    <w:rPr>
      <w:i/>
      <w:iCs/>
    </w:rPr>
  </w:style>
  <w:style w:type="character" w:customStyle="1" w:styleId="QuoteChar">
    <w:name w:val="Quote Char"/>
    <w:link w:val="Quote"/>
    <w:uiPriority w:val="29"/>
    <w:rsid w:val="00EF0A82"/>
    <w:rPr>
      <w:i/>
      <w:iCs/>
    </w:rPr>
  </w:style>
  <w:style w:type="paragraph" w:styleId="IntenseQuote">
    <w:name w:val="Intense Quote"/>
    <w:basedOn w:val="Normal"/>
    <w:next w:val="Normal"/>
    <w:link w:val="IntenseQuoteChar"/>
    <w:uiPriority w:val="30"/>
    <w:qFormat/>
    <w:rsid w:val="00EF0A82"/>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link w:val="IntenseQuote"/>
    <w:uiPriority w:val="30"/>
    <w:rsid w:val="00EF0A82"/>
    <w:rPr>
      <w:i/>
      <w:iCs/>
    </w:rPr>
  </w:style>
  <w:style w:type="character" w:styleId="SubtleEmphasis">
    <w:name w:val="Subtle Emphasis"/>
    <w:uiPriority w:val="19"/>
    <w:qFormat/>
    <w:rsid w:val="00EF0A82"/>
    <w:rPr>
      <w:i/>
      <w:iCs/>
    </w:rPr>
  </w:style>
  <w:style w:type="character" w:styleId="IntenseEmphasis">
    <w:name w:val="Intense Emphasis"/>
    <w:uiPriority w:val="21"/>
    <w:qFormat/>
    <w:rsid w:val="00EF0A82"/>
    <w:rPr>
      <w:b/>
      <w:bCs/>
      <w:i/>
      <w:iCs/>
    </w:rPr>
  </w:style>
  <w:style w:type="character" w:styleId="SubtleReference">
    <w:name w:val="Subtle Reference"/>
    <w:uiPriority w:val="31"/>
    <w:qFormat/>
    <w:rsid w:val="00EF0A82"/>
    <w:rPr>
      <w:smallCaps/>
    </w:rPr>
  </w:style>
  <w:style w:type="character" w:styleId="IntenseReference">
    <w:name w:val="Intense Reference"/>
    <w:uiPriority w:val="32"/>
    <w:qFormat/>
    <w:rsid w:val="00EF0A82"/>
    <w:rPr>
      <w:b/>
      <w:bCs/>
      <w:smallCaps/>
    </w:rPr>
  </w:style>
  <w:style w:type="character" w:styleId="BookTitle">
    <w:name w:val="Book Title"/>
    <w:uiPriority w:val="33"/>
    <w:qFormat/>
    <w:rsid w:val="00EF0A82"/>
    <w:rPr>
      <w:i/>
      <w:iCs/>
      <w:smallCaps/>
      <w:spacing w:val="5"/>
    </w:rPr>
  </w:style>
  <w:style w:type="paragraph" w:styleId="TOCHeading">
    <w:name w:val="TOC Heading"/>
    <w:basedOn w:val="Heading1"/>
    <w:next w:val="Normal"/>
    <w:uiPriority w:val="39"/>
    <w:semiHidden/>
    <w:unhideWhenUsed/>
    <w:qFormat/>
    <w:rsid w:val="00EF0A82"/>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1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Ntalakas</dc:creator>
  <cp:lastModifiedBy>George Ntalakas</cp:lastModifiedBy>
  <cp:revision>10</cp:revision>
  <dcterms:created xsi:type="dcterms:W3CDTF">2016-03-30T22:37:00Z</dcterms:created>
  <dcterms:modified xsi:type="dcterms:W3CDTF">2016-03-31T22:43:00Z</dcterms:modified>
</cp:coreProperties>
</file>