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5743D" w14:textId="77777777" w:rsidR="002B63C3" w:rsidRPr="002B63C3" w:rsidRDefault="002B63C3" w:rsidP="002B63C3">
      <w:pPr>
        <w:spacing w:after="0" w:line="240" w:lineRule="auto"/>
        <w:rPr>
          <w:rFonts w:ascii="Times New Roman" w:eastAsia="Times New Roman" w:hAnsi="Times New Roman" w:cs="Times New Roman"/>
          <w:kern w:val="0"/>
          <w:lang w:val="en-US" w:eastAsia="el-GR"/>
          <w14:ligatures w14:val="none"/>
        </w:rPr>
      </w:pPr>
      <w:r w:rsidRPr="002B63C3">
        <w:rPr>
          <w:rFonts w:ascii="Times New Roman" w:eastAsia="Times New Roman" w:hAnsi="Times New Roman" w:cs="Times New Roman"/>
          <w:kern w:val="0"/>
          <w:lang w:val="en-US" w:eastAsia="el-GR"/>
          <w14:ligatures w14:val="none"/>
        </w:rPr>
        <w:t>---------- Forwarded message ---------</w:t>
      </w:r>
      <w:r w:rsidRPr="002B63C3">
        <w:rPr>
          <w:rFonts w:ascii="Times New Roman" w:eastAsia="Times New Roman" w:hAnsi="Times New Roman" w:cs="Times New Roman"/>
          <w:kern w:val="0"/>
          <w:lang w:val="en-US" w:eastAsia="el-GR"/>
          <w14:ligatures w14:val="none"/>
        </w:rPr>
        <w:br/>
      </w:r>
      <w:r w:rsidRPr="002B63C3">
        <w:rPr>
          <w:rFonts w:ascii="Times New Roman" w:eastAsia="Times New Roman" w:hAnsi="Times New Roman" w:cs="Times New Roman"/>
          <w:kern w:val="0"/>
          <w:lang w:eastAsia="el-GR"/>
          <w14:ligatures w14:val="none"/>
        </w:rPr>
        <w:t>Από</w:t>
      </w:r>
      <w:r w:rsidRPr="002B63C3">
        <w:rPr>
          <w:rFonts w:ascii="Times New Roman" w:eastAsia="Times New Roman" w:hAnsi="Times New Roman" w:cs="Times New Roman"/>
          <w:kern w:val="0"/>
          <w:lang w:val="en-US" w:eastAsia="el-GR"/>
          <w14:ligatures w14:val="none"/>
        </w:rPr>
        <w:t>: </w:t>
      </w:r>
      <w:r w:rsidRPr="002B63C3">
        <w:rPr>
          <w:rFonts w:ascii="Times New Roman" w:eastAsia="Times New Roman" w:hAnsi="Times New Roman" w:cs="Times New Roman"/>
          <w:b/>
          <w:bCs/>
          <w:kern w:val="0"/>
          <w:lang w:val="en-US" w:eastAsia="el-GR"/>
          <w14:ligatures w14:val="none"/>
        </w:rPr>
        <w:t>Sofia Tzortzi</w:t>
      </w:r>
      <w:r w:rsidRPr="002B63C3">
        <w:rPr>
          <w:rFonts w:ascii="Times New Roman" w:eastAsia="Times New Roman" w:hAnsi="Times New Roman" w:cs="Times New Roman"/>
          <w:kern w:val="0"/>
          <w:lang w:val="en-US" w:eastAsia="el-GR"/>
          <w14:ligatures w14:val="none"/>
        </w:rPr>
        <w:t> &lt;</w:t>
      </w:r>
      <w:r w:rsidRPr="002B63C3">
        <w:rPr>
          <w:rFonts w:ascii="Times New Roman" w:eastAsia="Times New Roman" w:hAnsi="Times New Roman" w:cs="Times New Roman"/>
          <w:kern w:val="0"/>
          <w:lang w:eastAsia="el-GR"/>
          <w14:ligatures w14:val="none"/>
        </w:rPr>
        <w:fldChar w:fldCharType="begin"/>
      </w:r>
      <w:r w:rsidRPr="002B63C3">
        <w:rPr>
          <w:rFonts w:ascii="Times New Roman" w:eastAsia="Times New Roman" w:hAnsi="Times New Roman" w:cs="Times New Roman"/>
          <w:kern w:val="0"/>
          <w:lang w:val="en-US" w:eastAsia="el-GR"/>
          <w14:ligatures w14:val="none"/>
        </w:rPr>
        <w:instrText>HYPERLINK "mailto:tzortzi@metaxaslaw.gr" \t "_blank"</w:instrText>
      </w:r>
      <w:r w:rsidRPr="002B63C3">
        <w:rPr>
          <w:rFonts w:ascii="Times New Roman" w:eastAsia="Times New Roman" w:hAnsi="Times New Roman" w:cs="Times New Roman"/>
          <w:kern w:val="0"/>
          <w:lang w:eastAsia="el-GR"/>
          <w14:ligatures w14:val="none"/>
        </w:rPr>
      </w:r>
      <w:r w:rsidRPr="002B63C3">
        <w:rPr>
          <w:rFonts w:ascii="Times New Roman" w:eastAsia="Times New Roman" w:hAnsi="Times New Roman" w:cs="Times New Roman"/>
          <w:kern w:val="0"/>
          <w:lang w:eastAsia="el-GR"/>
          <w14:ligatures w14:val="none"/>
        </w:rPr>
        <w:fldChar w:fldCharType="separate"/>
      </w:r>
      <w:r w:rsidRPr="002B63C3">
        <w:rPr>
          <w:rFonts w:ascii="Times New Roman" w:eastAsia="Times New Roman" w:hAnsi="Times New Roman" w:cs="Times New Roman"/>
          <w:color w:val="1155CC"/>
          <w:kern w:val="0"/>
          <w:u w:val="single"/>
          <w:lang w:val="en-US" w:eastAsia="el-GR"/>
          <w14:ligatures w14:val="none"/>
        </w:rPr>
        <w:t>tzortzi@metaxaslaw.gr</w:t>
      </w:r>
      <w:r w:rsidRPr="002B63C3">
        <w:rPr>
          <w:rFonts w:ascii="Times New Roman" w:eastAsia="Times New Roman" w:hAnsi="Times New Roman" w:cs="Times New Roman"/>
          <w:kern w:val="0"/>
          <w:lang w:eastAsia="el-GR"/>
          <w14:ligatures w14:val="none"/>
        </w:rPr>
        <w:fldChar w:fldCharType="end"/>
      </w:r>
      <w:r w:rsidRPr="002B63C3">
        <w:rPr>
          <w:rFonts w:ascii="Times New Roman" w:eastAsia="Times New Roman" w:hAnsi="Times New Roman" w:cs="Times New Roman"/>
          <w:kern w:val="0"/>
          <w:lang w:val="en-US" w:eastAsia="el-GR"/>
          <w14:ligatures w14:val="none"/>
        </w:rPr>
        <w:t>&gt;</w:t>
      </w:r>
      <w:r w:rsidRPr="002B63C3">
        <w:rPr>
          <w:rFonts w:ascii="Times New Roman" w:eastAsia="Times New Roman" w:hAnsi="Times New Roman" w:cs="Times New Roman"/>
          <w:kern w:val="0"/>
          <w:lang w:val="en-US" w:eastAsia="el-GR"/>
          <w14:ligatures w14:val="none"/>
        </w:rPr>
        <w:br/>
        <w:t xml:space="preserve">Date: </w:t>
      </w:r>
      <w:r w:rsidRPr="002B63C3">
        <w:rPr>
          <w:rFonts w:ascii="Times New Roman" w:eastAsia="Times New Roman" w:hAnsi="Times New Roman" w:cs="Times New Roman"/>
          <w:kern w:val="0"/>
          <w:lang w:eastAsia="el-GR"/>
          <w14:ligatures w14:val="none"/>
        </w:rPr>
        <w:t>Παρ</w:t>
      </w:r>
      <w:r w:rsidRPr="002B63C3">
        <w:rPr>
          <w:rFonts w:ascii="Times New Roman" w:eastAsia="Times New Roman" w:hAnsi="Times New Roman" w:cs="Times New Roman"/>
          <w:kern w:val="0"/>
          <w:lang w:val="en-US" w:eastAsia="el-GR"/>
          <w14:ligatures w14:val="none"/>
        </w:rPr>
        <w:t xml:space="preserve"> 6 </w:t>
      </w:r>
      <w:r w:rsidRPr="002B63C3">
        <w:rPr>
          <w:rFonts w:ascii="Times New Roman" w:eastAsia="Times New Roman" w:hAnsi="Times New Roman" w:cs="Times New Roman"/>
          <w:kern w:val="0"/>
          <w:lang w:eastAsia="el-GR"/>
          <w14:ligatures w14:val="none"/>
        </w:rPr>
        <w:t>Σεπ</w:t>
      </w:r>
      <w:r w:rsidRPr="002B63C3">
        <w:rPr>
          <w:rFonts w:ascii="Times New Roman" w:eastAsia="Times New Roman" w:hAnsi="Times New Roman" w:cs="Times New Roman"/>
          <w:kern w:val="0"/>
          <w:lang w:val="en-US" w:eastAsia="el-GR"/>
          <w14:ligatures w14:val="none"/>
        </w:rPr>
        <w:t xml:space="preserve"> 2024, 20:43</w:t>
      </w:r>
      <w:r w:rsidRPr="002B63C3">
        <w:rPr>
          <w:rFonts w:ascii="Times New Roman" w:eastAsia="Times New Roman" w:hAnsi="Times New Roman" w:cs="Times New Roman"/>
          <w:kern w:val="0"/>
          <w:lang w:val="en-US" w:eastAsia="el-GR"/>
          <w14:ligatures w14:val="none"/>
        </w:rPr>
        <w:br/>
        <w:t xml:space="preserve">Subject: </w:t>
      </w:r>
      <w:r w:rsidRPr="002B63C3">
        <w:rPr>
          <w:rFonts w:ascii="Times New Roman" w:eastAsia="Times New Roman" w:hAnsi="Times New Roman" w:cs="Times New Roman"/>
          <w:kern w:val="0"/>
          <w:lang w:eastAsia="el-GR"/>
          <w14:ligatures w14:val="none"/>
        </w:rPr>
        <w:t>Αίτημα</w:t>
      </w:r>
      <w:r w:rsidRPr="002B63C3">
        <w:rPr>
          <w:rFonts w:ascii="Times New Roman" w:eastAsia="Times New Roman" w:hAnsi="Times New Roman" w:cs="Times New Roman"/>
          <w:kern w:val="0"/>
          <w:lang w:val="en-US" w:eastAsia="el-GR"/>
          <w14:ligatures w14:val="none"/>
        </w:rPr>
        <w:t xml:space="preserve"> </w:t>
      </w:r>
      <w:r w:rsidRPr="002B63C3">
        <w:rPr>
          <w:rFonts w:ascii="Times New Roman" w:eastAsia="Times New Roman" w:hAnsi="Times New Roman" w:cs="Times New Roman"/>
          <w:kern w:val="0"/>
          <w:lang w:eastAsia="el-GR"/>
          <w14:ligatures w14:val="none"/>
        </w:rPr>
        <w:t>σας</w:t>
      </w:r>
      <w:r w:rsidRPr="002B63C3">
        <w:rPr>
          <w:rFonts w:ascii="Times New Roman" w:eastAsia="Times New Roman" w:hAnsi="Times New Roman" w:cs="Times New Roman"/>
          <w:kern w:val="0"/>
          <w:lang w:val="en-US" w:eastAsia="el-GR"/>
          <w14:ligatures w14:val="none"/>
        </w:rPr>
        <w:t xml:space="preserve"> </w:t>
      </w:r>
      <w:r w:rsidRPr="002B63C3">
        <w:rPr>
          <w:rFonts w:ascii="Times New Roman" w:eastAsia="Times New Roman" w:hAnsi="Times New Roman" w:cs="Times New Roman"/>
          <w:kern w:val="0"/>
          <w:lang w:eastAsia="el-GR"/>
          <w14:ligatures w14:val="none"/>
        </w:rPr>
        <w:t>για</w:t>
      </w:r>
      <w:r w:rsidRPr="002B63C3">
        <w:rPr>
          <w:rFonts w:ascii="Times New Roman" w:eastAsia="Times New Roman" w:hAnsi="Times New Roman" w:cs="Times New Roman"/>
          <w:kern w:val="0"/>
          <w:lang w:val="en-US" w:eastAsia="el-GR"/>
          <w14:ligatures w14:val="none"/>
        </w:rPr>
        <w:t xml:space="preserve"> </w:t>
      </w:r>
      <w:r w:rsidRPr="002B63C3">
        <w:rPr>
          <w:rFonts w:ascii="Times New Roman" w:eastAsia="Times New Roman" w:hAnsi="Times New Roman" w:cs="Times New Roman"/>
          <w:kern w:val="0"/>
          <w:lang w:eastAsia="el-GR"/>
          <w14:ligatures w14:val="none"/>
        </w:rPr>
        <w:t>προσφυγή</w:t>
      </w:r>
      <w:r w:rsidRPr="002B63C3">
        <w:rPr>
          <w:rFonts w:ascii="Times New Roman" w:eastAsia="Times New Roman" w:hAnsi="Times New Roman" w:cs="Times New Roman"/>
          <w:kern w:val="0"/>
          <w:lang w:val="en-US" w:eastAsia="el-GR"/>
          <w14:ligatures w14:val="none"/>
        </w:rPr>
        <w:t xml:space="preserve"> </w:t>
      </w:r>
      <w:r w:rsidRPr="002B63C3">
        <w:rPr>
          <w:rFonts w:ascii="Times New Roman" w:eastAsia="Times New Roman" w:hAnsi="Times New Roman" w:cs="Times New Roman"/>
          <w:kern w:val="0"/>
          <w:lang w:eastAsia="el-GR"/>
          <w14:ligatures w14:val="none"/>
        </w:rPr>
        <w:t>ενώπιον</w:t>
      </w:r>
      <w:r w:rsidRPr="002B63C3">
        <w:rPr>
          <w:rFonts w:ascii="Times New Roman" w:eastAsia="Times New Roman" w:hAnsi="Times New Roman" w:cs="Times New Roman"/>
          <w:kern w:val="0"/>
          <w:lang w:val="en-US" w:eastAsia="el-GR"/>
          <w14:ligatures w14:val="none"/>
        </w:rPr>
        <w:t xml:space="preserve"> </w:t>
      </w:r>
      <w:r w:rsidRPr="002B63C3">
        <w:rPr>
          <w:rFonts w:ascii="Times New Roman" w:eastAsia="Times New Roman" w:hAnsi="Times New Roman" w:cs="Times New Roman"/>
          <w:kern w:val="0"/>
          <w:lang w:eastAsia="el-GR"/>
          <w14:ligatures w14:val="none"/>
        </w:rPr>
        <w:t>ΕΔΔΑ</w:t>
      </w:r>
      <w:r w:rsidRPr="002B63C3">
        <w:rPr>
          <w:rFonts w:ascii="Times New Roman" w:eastAsia="Times New Roman" w:hAnsi="Times New Roman" w:cs="Times New Roman"/>
          <w:kern w:val="0"/>
          <w:lang w:val="en-US" w:eastAsia="el-GR"/>
          <w14:ligatures w14:val="none"/>
        </w:rPr>
        <w:br/>
        <w:t>To: </w:t>
      </w:r>
      <w:hyperlink r:id="rId5" w:tgtFrame="_blank" w:history="1">
        <w:r w:rsidRPr="002B63C3">
          <w:rPr>
            <w:rFonts w:ascii="Times New Roman" w:eastAsia="Times New Roman" w:hAnsi="Times New Roman" w:cs="Times New Roman"/>
            <w:color w:val="1155CC"/>
            <w:kern w:val="0"/>
            <w:u w:val="single"/>
            <w:lang w:val="en-US" w:eastAsia="el-GR"/>
            <w14:ligatures w14:val="none"/>
          </w:rPr>
          <w:t>oikopv@gmail.com</w:t>
        </w:r>
      </w:hyperlink>
      <w:r w:rsidRPr="002B63C3">
        <w:rPr>
          <w:rFonts w:ascii="Times New Roman" w:eastAsia="Times New Roman" w:hAnsi="Times New Roman" w:cs="Times New Roman"/>
          <w:kern w:val="0"/>
          <w:lang w:val="en-US" w:eastAsia="el-GR"/>
          <w14:ligatures w14:val="none"/>
        </w:rPr>
        <w:t> &lt;</w:t>
      </w:r>
      <w:hyperlink r:id="rId6" w:tgtFrame="_blank" w:history="1">
        <w:r w:rsidRPr="002B63C3">
          <w:rPr>
            <w:rFonts w:ascii="Times New Roman" w:eastAsia="Times New Roman" w:hAnsi="Times New Roman" w:cs="Times New Roman"/>
            <w:color w:val="1155CC"/>
            <w:kern w:val="0"/>
            <w:u w:val="single"/>
            <w:lang w:val="en-US" w:eastAsia="el-GR"/>
            <w14:ligatures w14:val="none"/>
          </w:rPr>
          <w:t>oikopv@gmail.com</w:t>
        </w:r>
      </w:hyperlink>
      <w:r w:rsidRPr="002B63C3">
        <w:rPr>
          <w:rFonts w:ascii="Times New Roman" w:eastAsia="Times New Roman" w:hAnsi="Times New Roman" w:cs="Times New Roman"/>
          <w:kern w:val="0"/>
          <w:lang w:val="en-US" w:eastAsia="el-GR"/>
          <w14:ligatures w14:val="none"/>
        </w:rPr>
        <w:t>&gt;</w:t>
      </w:r>
      <w:r w:rsidRPr="002B63C3">
        <w:rPr>
          <w:rFonts w:ascii="Times New Roman" w:eastAsia="Times New Roman" w:hAnsi="Times New Roman" w:cs="Times New Roman"/>
          <w:kern w:val="0"/>
          <w:lang w:val="en-US" w:eastAsia="el-GR"/>
          <w14:ligatures w14:val="none"/>
        </w:rPr>
        <w:br/>
        <w:t>Cc: Antonis Metaxas &lt;</w:t>
      </w:r>
      <w:hyperlink r:id="rId7" w:tgtFrame="_blank" w:history="1">
        <w:r w:rsidRPr="002B63C3">
          <w:rPr>
            <w:rFonts w:ascii="Times New Roman" w:eastAsia="Times New Roman" w:hAnsi="Times New Roman" w:cs="Times New Roman"/>
            <w:color w:val="1155CC"/>
            <w:kern w:val="0"/>
            <w:u w:val="single"/>
            <w:lang w:val="en-US" w:eastAsia="el-GR"/>
            <w14:ligatures w14:val="none"/>
          </w:rPr>
          <w:t>metaxas@metaxaslaw.gr</w:t>
        </w:r>
      </w:hyperlink>
      <w:r w:rsidRPr="002B63C3">
        <w:rPr>
          <w:rFonts w:ascii="Times New Roman" w:eastAsia="Times New Roman" w:hAnsi="Times New Roman" w:cs="Times New Roman"/>
          <w:kern w:val="0"/>
          <w:lang w:val="en-US" w:eastAsia="el-GR"/>
          <w14:ligatures w14:val="none"/>
        </w:rPr>
        <w:t>&gt;, Eva Boutsikaki &lt;</w:t>
      </w:r>
      <w:hyperlink r:id="rId8" w:tgtFrame="_blank" w:history="1">
        <w:r w:rsidRPr="002B63C3">
          <w:rPr>
            <w:rFonts w:ascii="Times New Roman" w:eastAsia="Times New Roman" w:hAnsi="Times New Roman" w:cs="Times New Roman"/>
            <w:color w:val="1155CC"/>
            <w:kern w:val="0"/>
            <w:u w:val="single"/>
            <w:lang w:val="en-US" w:eastAsia="el-GR"/>
            <w14:ligatures w14:val="none"/>
          </w:rPr>
          <w:t>boutsikaki@metaxaslaw.gr</w:t>
        </w:r>
      </w:hyperlink>
      <w:r w:rsidRPr="002B63C3">
        <w:rPr>
          <w:rFonts w:ascii="Times New Roman" w:eastAsia="Times New Roman" w:hAnsi="Times New Roman" w:cs="Times New Roman"/>
          <w:kern w:val="0"/>
          <w:lang w:val="en-US" w:eastAsia="el-GR"/>
          <w14:ligatures w14:val="none"/>
        </w:rPr>
        <w:t>&gt;, Charalampos Damigos-Zamanikas &lt;</w:t>
      </w:r>
      <w:hyperlink r:id="rId9" w:tgtFrame="_blank" w:history="1">
        <w:r w:rsidRPr="002B63C3">
          <w:rPr>
            <w:rFonts w:ascii="Times New Roman" w:eastAsia="Times New Roman" w:hAnsi="Times New Roman" w:cs="Times New Roman"/>
            <w:color w:val="1155CC"/>
            <w:kern w:val="0"/>
            <w:u w:val="single"/>
            <w:lang w:val="en-US" w:eastAsia="el-GR"/>
            <w14:ligatures w14:val="none"/>
          </w:rPr>
          <w:t>zamanikas@metaxaslaw.gr</w:t>
        </w:r>
      </w:hyperlink>
      <w:r w:rsidRPr="002B63C3">
        <w:rPr>
          <w:rFonts w:ascii="Times New Roman" w:eastAsia="Times New Roman" w:hAnsi="Times New Roman" w:cs="Times New Roman"/>
          <w:kern w:val="0"/>
          <w:lang w:val="en-US" w:eastAsia="el-GR"/>
          <w14:ligatures w14:val="none"/>
        </w:rPr>
        <w:t>&gt;, Administration M &amp; A &lt;</w:t>
      </w:r>
      <w:hyperlink r:id="rId10" w:tgtFrame="_blank" w:history="1">
        <w:r w:rsidRPr="002B63C3">
          <w:rPr>
            <w:rFonts w:ascii="Times New Roman" w:eastAsia="Times New Roman" w:hAnsi="Times New Roman" w:cs="Times New Roman"/>
            <w:color w:val="1155CC"/>
            <w:kern w:val="0"/>
            <w:u w:val="single"/>
            <w:lang w:val="en-US" w:eastAsia="el-GR"/>
            <w14:ligatures w14:val="none"/>
          </w:rPr>
          <w:t>secretary@metaxaslaw.gr</w:t>
        </w:r>
      </w:hyperlink>
      <w:r w:rsidRPr="002B63C3">
        <w:rPr>
          <w:rFonts w:ascii="Times New Roman" w:eastAsia="Times New Roman" w:hAnsi="Times New Roman" w:cs="Times New Roman"/>
          <w:kern w:val="0"/>
          <w:lang w:val="en-US" w:eastAsia="el-GR"/>
          <w14:ligatures w14:val="none"/>
        </w:rPr>
        <w:t>&gt;</w:t>
      </w:r>
    </w:p>
    <w:p w14:paraId="5B294BCF" w14:textId="77777777" w:rsidR="002B63C3" w:rsidRPr="002B63C3" w:rsidRDefault="002B63C3" w:rsidP="002B63C3">
      <w:pPr>
        <w:spacing w:after="240" w:line="240" w:lineRule="auto"/>
        <w:rPr>
          <w:rFonts w:ascii="Times New Roman" w:eastAsia="Times New Roman" w:hAnsi="Times New Roman" w:cs="Times New Roman"/>
          <w:kern w:val="0"/>
          <w:lang w:val="en-US" w:eastAsia="el-GR"/>
          <w14:ligatures w14:val="none"/>
        </w:rPr>
      </w:pPr>
    </w:p>
    <w:p w14:paraId="5A4E2395"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 xml:space="preserve">Αγαπητοί κ.κ. Δημίου και </w:t>
      </w:r>
      <w:proofErr w:type="spellStart"/>
      <w:r w:rsidRPr="002B63C3">
        <w:rPr>
          <w:rFonts w:ascii="Aptos" w:eastAsia="Times New Roman" w:hAnsi="Aptos" w:cs="Times New Roman"/>
          <w:color w:val="000000"/>
          <w:kern w:val="0"/>
          <w:sz w:val="22"/>
          <w:szCs w:val="22"/>
          <w:lang w:eastAsia="el-GR"/>
          <w14:ligatures w14:val="none"/>
        </w:rPr>
        <w:t>Μαρκαντώνη</w:t>
      </w:r>
      <w:proofErr w:type="spellEnd"/>
      <w:r w:rsidRPr="002B63C3">
        <w:rPr>
          <w:rFonts w:ascii="Aptos" w:eastAsia="Times New Roman" w:hAnsi="Aptos" w:cs="Times New Roman"/>
          <w:color w:val="000000"/>
          <w:kern w:val="0"/>
          <w:sz w:val="22"/>
          <w:szCs w:val="22"/>
          <w:lang w:eastAsia="el-GR"/>
          <w14:ligatures w14:val="none"/>
        </w:rPr>
        <w:t>,</w:t>
      </w:r>
    </w:p>
    <w:p w14:paraId="02B7EDBD"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652820A2"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καλησπέρα σας.</w:t>
      </w:r>
    </w:p>
    <w:p w14:paraId="4F78D0CD"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68EF332B"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Σε συνέχεια της εκ μέρους σας αιτηθείσας προχθεσινής εποικοδομητικής συνάντησης στα γραφεία της δικηγορικής μας εταιρείας και των συζητήσεών μας, σας παραθέτουμε όπως ζητήσατε, τα κάτωθι και τους οικονομικούς όρους για την τέλεση εκ μέρους μας των περιγραφόμενων εξειδικευμένων νομικών εργασιών: </w:t>
      </w:r>
    </w:p>
    <w:p w14:paraId="3B8AEBA3"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p>
    <w:p w14:paraId="5B7E9F16"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 xml:space="preserve">Όπως σας εκθέσαμε αναλυτικά και προφορικά, θεωρούμε ότι όντως υπάρχουν βάσιμοι λόγοι για να προσφύγουν τα μέλη του ΠΑΣΥΦΩΣ - ενάγοντες στην πιλοτική δίκη του </w:t>
      </w:r>
      <w:proofErr w:type="spellStart"/>
      <w:r w:rsidRPr="002B63C3">
        <w:rPr>
          <w:rFonts w:ascii="Aptos" w:eastAsia="Times New Roman" w:hAnsi="Aptos" w:cs="Times New Roman"/>
          <w:color w:val="000000"/>
          <w:kern w:val="0"/>
          <w:sz w:val="22"/>
          <w:szCs w:val="22"/>
          <w:lang w:eastAsia="el-GR"/>
          <w14:ligatures w14:val="none"/>
        </w:rPr>
        <w:t>ΣτΕ</w:t>
      </w:r>
      <w:proofErr w:type="spellEnd"/>
      <w:r w:rsidRPr="002B63C3">
        <w:rPr>
          <w:rFonts w:ascii="Aptos" w:eastAsia="Times New Roman" w:hAnsi="Aptos" w:cs="Times New Roman"/>
          <w:color w:val="000000"/>
          <w:kern w:val="0"/>
          <w:sz w:val="22"/>
          <w:szCs w:val="22"/>
          <w:lang w:eastAsia="el-GR"/>
          <w14:ligatures w14:val="none"/>
        </w:rPr>
        <w:t xml:space="preserve">, ενώπιον του Ευρωπαϊκού Δικαστηρίου Δικαιωμάτων του Ανθρώπου (ΕΔΔΑ) στο Στρασβούργο κατά της απόφασης του </w:t>
      </w:r>
      <w:proofErr w:type="spellStart"/>
      <w:r w:rsidRPr="002B63C3">
        <w:rPr>
          <w:rFonts w:ascii="Aptos" w:eastAsia="Times New Roman" w:hAnsi="Aptos" w:cs="Times New Roman"/>
          <w:color w:val="000000"/>
          <w:kern w:val="0"/>
          <w:sz w:val="22"/>
          <w:szCs w:val="22"/>
          <w:lang w:eastAsia="el-GR"/>
          <w14:ligatures w14:val="none"/>
        </w:rPr>
        <w:t>ΣτΕ</w:t>
      </w:r>
      <w:proofErr w:type="spellEnd"/>
      <w:r w:rsidRPr="002B63C3">
        <w:rPr>
          <w:rFonts w:ascii="Aptos" w:eastAsia="Times New Roman" w:hAnsi="Aptos" w:cs="Times New Roman"/>
          <w:color w:val="000000"/>
          <w:kern w:val="0"/>
          <w:sz w:val="22"/>
          <w:szCs w:val="22"/>
          <w:lang w:eastAsia="el-GR"/>
          <w14:ligatures w14:val="none"/>
        </w:rPr>
        <w:t xml:space="preserve"> 2423/2023. Τους νομικούς λόγους και τη σχετική συλλογιστική σας την εκθέσαμε αναλυτικά, από κοινού με τα κατά τη νομική μας θεώρηση, πρόδηλα νομικά σφάλματα της εν θέματι απόφασης του </w:t>
      </w:r>
      <w:proofErr w:type="spellStart"/>
      <w:r w:rsidRPr="002B63C3">
        <w:rPr>
          <w:rFonts w:ascii="Aptos" w:eastAsia="Times New Roman" w:hAnsi="Aptos" w:cs="Times New Roman"/>
          <w:color w:val="000000"/>
          <w:kern w:val="0"/>
          <w:sz w:val="22"/>
          <w:szCs w:val="22"/>
          <w:lang w:eastAsia="el-GR"/>
          <w14:ligatures w14:val="none"/>
        </w:rPr>
        <w:t>ΣτΕ</w:t>
      </w:r>
      <w:proofErr w:type="spellEnd"/>
      <w:r w:rsidRPr="002B63C3">
        <w:rPr>
          <w:rFonts w:ascii="Aptos" w:eastAsia="Times New Roman" w:hAnsi="Aptos" w:cs="Times New Roman"/>
          <w:color w:val="000000"/>
          <w:kern w:val="0"/>
          <w:sz w:val="22"/>
          <w:szCs w:val="22"/>
          <w:lang w:eastAsia="el-GR"/>
          <w14:ligatures w14:val="none"/>
        </w:rPr>
        <w:t>.</w:t>
      </w:r>
    </w:p>
    <w:p w14:paraId="23A9E4CA"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p>
    <w:p w14:paraId="47BACC09"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b/>
          <w:bCs/>
          <w:color w:val="000000"/>
          <w:kern w:val="0"/>
          <w:sz w:val="22"/>
          <w:szCs w:val="22"/>
          <w:lang w:eastAsia="el-GR"/>
          <w14:ligatures w14:val="none"/>
        </w:rPr>
        <w:t>Επί του παραδεκτού (προϋποθέσεις άρθρου 35 ΕΣΔΑ)</w:t>
      </w:r>
    </w:p>
    <w:p w14:paraId="64324704" w14:textId="77777777" w:rsidR="002B63C3" w:rsidRPr="002B63C3" w:rsidRDefault="002B63C3" w:rsidP="002B63C3">
      <w:pPr>
        <w:numPr>
          <w:ilvl w:val="0"/>
          <w:numId w:val="1"/>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l-GR"/>
          <w14:ligatures w14:val="none"/>
        </w:rPr>
      </w:pPr>
      <w:r w:rsidRPr="002B63C3">
        <w:rPr>
          <w:rFonts w:ascii="Aptos" w:eastAsia="Times New Roman" w:hAnsi="Aptos" w:cs="Arial"/>
          <w:color w:val="000000"/>
          <w:kern w:val="0"/>
          <w:sz w:val="22"/>
          <w:szCs w:val="22"/>
          <w:u w:val="single"/>
          <w:lang w:eastAsia="el-GR"/>
          <w14:ligatures w14:val="none"/>
        </w:rPr>
        <w:t>Εξάντληση εθνικών ενδίκων μέσων</w:t>
      </w:r>
      <w:r w:rsidRPr="002B63C3">
        <w:rPr>
          <w:rFonts w:ascii="Aptos" w:eastAsia="Times New Roman" w:hAnsi="Aptos" w:cs="Arial"/>
          <w:color w:val="000000"/>
          <w:kern w:val="0"/>
          <w:sz w:val="22"/>
          <w:szCs w:val="22"/>
          <w:lang w:eastAsia="el-GR"/>
          <w14:ligatures w14:val="none"/>
        </w:rPr>
        <w:t>: Εν προκειμένω, οφείλουν να έχουν εξαντληθεί όλα τα εθνικά ένδικα μέσα. Σημειώνεται ότι σε περίπτωση που η εσωτερική έννομη τάξη παρέχει περισσότερα του ενός ένδικα μέσα, που μπορούν να ασκηθούν παράλληλα σε διαφορετικούς κλάδους του δικαίου, δεν μπορεί να απαιτηθεί υποχρεωτικά από τον προσφεύγοντα που επεδίωξε την επανόρθωση επικαλούμενης παραβίασης της Σύμβασης χρησιμοποιώντας κάποιο από αυτά, να ασκήσει και άλλα μέσω των οποίων επιδιώκεται ουσιαστικά ο ίδιος σκοπός. Εναπόκειται στον προσφεύγοντα να επιλέξει το πλέον ενδεδειγμένο για την υπόθεσή του ένδικο μέσο.</w:t>
      </w:r>
    </w:p>
    <w:p w14:paraId="77DB44CF" w14:textId="77777777" w:rsidR="002B63C3" w:rsidRPr="002B63C3" w:rsidRDefault="002B63C3" w:rsidP="002B63C3">
      <w:pPr>
        <w:numPr>
          <w:ilvl w:val="0"/>
          <w:numId w:val="1"/>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l-GR"/>
          <w14:ligatures w14:val="none"/>
        </w:rPr>
      </w:pPr>
      <w:r w:rsidRPr="002B63C3">
        <w:rPr>
          <w:rFonts w:ascii="Aptos" w:eastAsia="Times New Roman" w:hAnsi="Aptos" w:cs="Arial"/>
          <w:color w:val="000000"/>
          <w:kern w:val="0"/>
          <w:sz w:val="22"/>
          <w:szCs w:val="22"/>
          <w:u w:val="single"/>
          <w:lang w:eastAsia="el-GR"/>
          <w14:ligatures w14:val="none"/>
        </w:rPr>
        <w:t>Καταληκτική προθεσμία άσκησης της προσφυγής</w:t>
      </w:r>
      <w:r w:rsidRPr="002B63C3">
        <w:rPr>
          <w:rFonts w:ascii="Aptos" w:eastAsia="Times New Roman" w:hAnsi="Aptos" w:cs="Arial"/>
          <w:color w:val="000000"/>
          <w:kern w:val="0"/>
          <w:sz w:val="22"/>
          <w:szCs w:val="22"/>
          <w:lang w:eastAsia="el-GR"/>
          <w14:ligatures w14:val="none"/>
        </w:rPr>
        <w:t>: 18η Οκτωβρίου 2024.</w:t>
      </w:r>
    </w:p>
    <w:p w14:paraId="31EBA9AB" w14:textId="77777777" w:rsidR="002B63C3" w:rsidRPr="002B63C3" w:rsidRDefault="002B63C3" w:rsidP="002B63C3">
      <w:pPr>
        <w:numPr>
          <w:ilvl w:val="0"/>
          <w:numId w:val="1"/>
        </w:numPr>
        <w:shd w:val="clear" w:color="auto" w:fill="FFFFFF"/>
        <w:spacing w:before="100" w:beforeAutospacing="1" w:after="100" w:afterAutospacing="1" w:line="240" w:lineRule="auto"/>
        <w:ind w:left="945"/>
        <w:jc w:val="both"/>
        <w:rPr>
          <w:rFonts w:ascii="Aptos" w:eastAsia="Times New Roman" w:hAnsi="Aptos" w:cs="Arial"/>
          <w:color w:val="000000"/>
          <w:kern w:val="0"/>
          <w:sz w:val="22"/>
          <w:szCs w:val="22"/>
          <w:lang w:eastAsia="el-GR"/>
          <w14:ligatures w14:val="none"/>
        </w:rPr>
      </w:pPr>
      <w:r w:rsidRPr="002B63C3">
        <w:rPr>
          <w:rFonts w:ascii="Aptos" w:eastAsia="Times New Roman" w:hAnsi="Aptos" w:cs="Arial"/>
          <w:color w:val="000000"/>
          <w:kern w:val="0"/>
          <w:sz w:val="22"/>
          <w:szCs w:val="22"/>
          <w:u w:val="single"/>
          <w:lang w:eastAsia="el-GR"/>
          <w14:ligatures w14:val="none"/>
        </w:rPr>
        <w:t>Νομιμοποιητικά έγγραφα</w:t>
      </w:r>
      <w:r w:rsidRPr="002B63C3">
        <w:rPr>
          <w:rFonts w:ascii="Aptos" w:eastAsia="Times New Roman" w:hAnsi="Aptos" w:cs="Arial"/>
          <w:color w:val="000000"/>
          <w:kern w:val="0"/>
          <w:sz w:val="22"/>
          <w:szCs w:val="22"/>
          <w:lang w:eastAsia="el-GR"/>
          <w14:ligatures w14:val="none"/>
        </w:rPr>
        <w:t>: Το μόνο νομιμοποιητικό έγγραφο που χρειάζεται εκ μέρους των αιτούντων είναι η συμπλήρωση και απλή υπογραφή του κάθε εξουσιοδοτούντος του συνημμένου εγγράφου του Δικαστηρίου (βλ. σημείο 2.3 του συνημμένου εγγράφου). </w:t>
      </w:r>
    </w:p>
    <w:p w14:paraId="38D8D153"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p>
    <w:p w14:paraId="70E32C93"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b/>
          <w:bCs/>
          <w:color w:val="000000"/>
          <w:kern w:val="0"/>
          <w:sz w:val="22"/>
          <w:szCs w:val="22"/>
          <w:lang w:eastAsia="el-GR"/>
          <w14:ligatures w14:val="none"/>
        </w:rPr>
        <w:t>Οικονομικές παράμετροι συνεργασίας</w:t>
      </w:r>
      <w:r w:rsidRPr="002B63C3">
        <w:rPr>
          <w:rFonts w:ascii="Aptos" w:eastAsia="Times New Roman" w:hAnsi="Aptos" w:cs="Times New Roman"/>
          <w:color w:val="000000"/>
          <w:kern w:val="0"/>
          <w:sz w:val="22"/>
          <w:szCs w:val="22"/>
          <w:lang w:eastAsia="el-GR"/>
          <w14:ligatures w14:val="none"/>
        </w:rPr>
        <w:t> </w:t>
      </w:r>
    </w:p>
    <w:p w14:paraId="5631F1EC"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 xml:space="preserve">Η αμοιβή της δικηγορικής μας εταιρείας για την σύνταξη και υποβολή της προσφυγής ενώπιον του ΕΔΔΑ περιορίζεται στο ποσό των 10.000 ευρώ (πλέον ΦΠΑ). Στην τιμή αυτή δεν συμπεριλαμβάνονται τα έξοδα αποστολής της προσφυγής τα οποία εκτιμάται ότι δεν θα ξεπεράσουν συνολικά τα 500 ευρώ. Διευκρινίζεται ότι η άκρως ευνοϊκή και φιλική αυτή αμοιβή ισχύει αποκλειστικά για ενεργά μέλη του ΠΑΣΥΦΩΣ τα οποία επιθυμούν να προσφύγουν ενώπιον του ΕΔΔΑ και έχουν ασκήσει </w:t>
      </w:r>
      <w:proofErr w:type="spellStart"/>
      <w:r w:rsidRPr="002B63C3">
        <w:rPr>
          <w:rFonts w:ascii="Aptos" w:eastAsia="Times New Roman" w:hAnsi="Aptos" w:cs="Times New Roman"/>
          <w:color w:val="000000"/>
          <w:kern w:val="0"/>
          <w:sz w:val="22"/>
          <w:szCs w:val="22"/>
          <w:lang w:eastAsia="el-GR"/>
          <w14:ligatures w14:val="none"/>
        </w:rPr>
        <w:t>αποζημιωτική</w:t>
      </w:r>
      <w:proofErr w:type="spellEnd"/>
      <w:r w:rsidRPr="002B63C3">
        <w:rPr>
          <w:rFonts w:ascii="Aptos" w:eastAsia="Times New Roman" w:hAnsi="Aptos" w:cs="Times New Roman"/>
          <w:color w:val="000000"/>
          <w:kern w:val="0"/>
          <w:sz w:val="22"/>
          <w:szCs w:val="22"/>
          <w:lang w:eastAsia="el-GR"/>
          <w14:ligatures w14:val="none"/>
        </w:rPr>
        <w:t xml:space="preserve"> αγωγή ενώπιον των </w:t>
      </w:r>
      <w:r w:rsidRPr="002B63C3">
        <w:rPr>
          <w:rFonts w:ascii="Aptos" w:eastAsia="Times New Roman" w:hAnsi="Aptos" w:cs="Times New Roman"/>
          <w:color w:val="000000"/>
          <w:kern w:val="0"/>
          <w:sz w:val="22"/>
          <w:szCs w:val="22"/>
          <w:lang w:eastAsia="el-GR"/>
          <w14:ligatures w14:val="none"/>
        </w:rPr>
        <w:lastRenderedPageBreak/>
        <w:t>διοικητικών δικαστηρίων. Η δικηγορική μας εταιρεία επιφυλάσσεται του δικαιώματός της να ορίσει διαφορετική αμοιβή για ανεξάρτητους προσφεύγοντες ή μη ενεργά μέλη του ΠΑΣΥΦΩΣ. Η τιμολόγηση της αμοιβής μας θα γίνει απευθείας στον ΠΑΣΥΦΩΣ και θα καταβληθεί ως ακολούθως: 5.000 ευρώ (πλέον ΦΠΑ) με την επιβεβαίωση ανάθεσης και εκκίνηση της σχετικής μας ενασχόλησης και το υπολειπόμενο ποσό (5.000 ευρώ, πλέον ΦΠΑ), με την ολοκλήρωση και αποστολή των δικογράφων.</w:t>
      </w:r>
    </w:p>
    <w:p w14:paraId="551AC193"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p>
    <w:p w14:paraId="7E81123E"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b/>
          <w:bCs/>
          <w:color w:val="000000"/>
          <w:kern w:val="0"/>
          <w:sz w:val="22"/>
          <w:szCs w:val="22"/>
          <w:lang w:eastAsia="el-GR"/>
          <w14:ligatures w14:val="none"/>
        </w:rPr>
        <w:t>Προθεσμία ανάθεσης/εντολής</w:t>
      </w:r>
    </w:p>
    <w:p w14:paraId="38A5DFAB" w14:textId="77777777" w:rsidR="002B63C3" w:rsidRPr="002B63C3" w:rsidRDefault="002B63C3" w:rsidP="002B63C3">
      <w:pPr>
        <w:shd w:val="clear" w:color="auto" w:fill="FFFFFF"/>
        <w:spacing w:after="0" w:line="240" w:lineRule="auto"/>
        <w:jc w:val="both"/>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Σημειώνεται, τέλος, ότι για να εξασφαλισθεί η τήρηση της αυστηρής προθεσμίας κατάθεσης της 18ης Οκτωβρίου 2024, είναι απαραίτητο να έχουμε λάβει την εντολή σας το αργότερο έως το τέλος της επόμενης εβδομάδας.  </w:t>
      </w:r>
    </w:p>
    <w:p w14:paraId="4E82626F"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7B0728D1"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b/>
          <w:bCs/>
          <w:color w:val="000000"/>
          <w:kern w:val="0"/>
          <w:sz w:val="22"/>
          <w:szCs w:val="22"/>
          <w:lang w:eastAsia="el-GR"/>
          <w14:ligatures w14:val="none"/>
        </w:rPr>
        <w:t>Λοιπές προϋποθέσεις</w:t>
      </w:r>
    </w:p>
    <w:p w14:paraId="5CB5DABA"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Υπενθυμίζεται ότι αναμένουμε από εσάς την εφετειακή απόφαση των πολιτικών δικαστηρίων επί της υποθέσεως.</w:t>
      </w:r>
    </w:p>
    <w:p w14:paraId="4794F4B3"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387C5CC8"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Παραμένουμε στη διάθεσή σας για οποιαδήποτε περαιτέρω διευκρίνηση. </w:t>
      </w:r>
    </w:p>
    <w:p w14:paraId="160031C3"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2081B5CC"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Με εκτίμηση,</w:t>
      </w:r>
    </w:p>
    <w:p w14:paraId="2B28102D"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p>
    <w:p w14:paraId="3B01699C" w14:textId="77777777" w:rsidR="002B63C3" w:rsidRPr="002B63C3" w:rsidRDefault="002B63C3" w:rsidP="002B63C3">
      <w:pPr>
        <w:shd w:val="clear" w:color="auto" w:fill="FFFFFF"/>
        <w:spacing w:after="0" w:line="240" w:lineRule="auto"/>
        <w:rPr>
          <w:rFonts w:ascii="Aptos" w:eastAsia="Times New Roman" w:hAnsi="Aptos" w:cs="Times New Roman"/>
          <w:color w:val="000000"/>
          <w:kern w:val="0"/>
          <w:sz w:val="22"/>
          <w:szCs w:val="22"/>
          <w:lang w:eastAsia="el-GR"/>
          <w14:ligatures w14:val="none"/>
        </w:rPr>
      </w:pPr>
      <w:r w:rsidRPr="002B63C3">
        <w:rPr>
          <w:rFonts w:ascii="Aptos" w:eastAsia="Times New Roman" w:hAnsi="Aptos" w:cs="Times New Roman"/>
          <w:color w:val="000000"/>
          <w:kern w:val="0"/>
          <w:sz w:val="22"/>
          <w:szCs w:val="22"/>
          <w:lang w:eastAsia="el-GR"/>
          <w14:ligatures w14:val="none"/>
        </w:rPr>
        <w:t>Σοφία Τζώρτζη</w:t>
      </w:r>
    </w:p>
    <w:p w14:paraId="4570C047" w14:textId="77777777" w:rsidR="002B63C3" w:rsidRDefault="002B63C3"/>
    <w:sectPr w:rsidR="002B63C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96B54"/>
    <w:multiLevelType w:val="multilevel"/>
    <w:tmpl w:val="6A56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41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C3"/>
    <w:rsid w:val="00086445"/>
    <w:rsid w:val="002B63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DA31"/>
  <w15:chartTrackingRefBased/>
  <w15:docId w15:val="{123A417F-6B29-4DDC-88D5-65400F2D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B6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B6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63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63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63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63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63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63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63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B63C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B63C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B63C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B63C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B63C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B63C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B63C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B63C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B63C3"/>
    <w:rPr>
      <w:rFonts w:eastAsiaTheme="majorEastAsia" w:cstheme="majorBidi"/>
      <w:color w:val="272727" w:themeColor="text1" w:themeTint="D8"/>
    </w:rPr>
  </w:style>
  <w:style w:type="paragraph" w:styleId="a3">
    <w:name w:val="Title"/>
    <w:basedOn w:val="a"/>
    <w:next w:val="a"/>
    <w:link w:val="Char"/>
    <w:uiPriority w:val="10"/>
    <w:qFormat/>
    <w:rsid w:val="002B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B63C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63C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B63C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63C3"/>
    <w:pPr>
      <w:spacing w:before="160"/>
      <w:jc w:val="center"/>
    </w:pPr>
    <w:rPr>
      <w:i/>
      <w:iCs/>
      <w:color w:val="404040" w:themeColor="text1" w:themeTint="BF"/>
    </w:rPr>
  </w:style>
  <w:style w:type="character" w:customStyle="1" w:styleId="Char1">
    <w:name w:val="Απόσπασμα Char"/>
    <w:basedOn w:val="a0"/>
    <w:link w:val="a5"/>
    <w:uiPriority w:val="29"/>
    <w:rsid w:val="002B63C3"/>
    <w:rPr>
      <w:i/>
      <w:iCs/>
      <w:color w:val="404040" w:themeColor="text1" w:themeTint="BF"/>
    </w:rPr>
  </w:style>
  <w:style w:type="paragraph" w:styleId="a6">
    <w:name w:val="List Paragraph"/>
    <w:basedOn w:val="a"/>
    <w:uiPriority w:val="34"/>
    <w:qFormat/>
    <w:rsid w:val="002B63C3"/>
    <w:pPr>
      <w:ind w:left="720"/>
      <w:contextualSpacing/>
    </w:pPr>
  </w:style>
  <w:style w:type="character" w:styleId="a7">
    <w:name w:val="Intense Emphasis"/>
    <w:basedOn w:val="a0"/>
    <w:uiPriority w:val="21"/>
    <w:qFormat/>
    <w:rsid w:val="002B63C3"/>
    <w:rPr>
      <w:i/>
      <w:iCs/>
      <w:color w:val="0F4761" w:themeColor="accent1" w:themeShade="BF"/>
    </w:rPr>
  </w:style>
  <w:style w:type="paragraph" w:styleId="a8">
    <w:name w:val="Intense Quote"/>
    <w:basedOn w:val="a"/>
    <w:next w:val="a"/>
    <w:link w:val="Char2"/>
    <w:uiPriority w:val="30"/>
    <w:qFormat/>
    <w:rsid w:val="002B6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B63C3"/>
    <w:rPr>
      <w:i/>
      <w:iCs/>
      <w:color w:val="0F4761" w:themeColor="accent1" w:themeShade="BF"/>
    </w:rPr>
  </w:style>
  <w:style w:type="character" w:styleId="a9">
    <w:name w:val="Intense Reference"/>
    <w:basedOn w:val="a0"/>
    <w:uiPriority w:val="32"/>
    <w:qFormat/>
    <w:rsid w:val="002B6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100387">
      <w:bodyDiv w:val="1"/>
      <w:marLeft w:val="0"/>
      <w:marRight w:val="0"/>
      <w:marTop w:val="0"/>
      <w:marBottom w:val="0"/>
      <w:divBdr>
        <w:top w:val="none" w:sz="0" w:space="0" w:color="auto"/>
        <w:left w:val="none" w:sz="0" w:space="0" w:color="auto"/>
        <w:bottom w:val="none" w:sz="0" w:space="0" w:color="auto"/>
        <w:right w:val="none" w:sz="0" w:space="0" w:color="auto"/>
      </w:divBdr>
      <w:divsChild>
        <w:div w:id="254486922">
          <w:marLeft w:val="0"/>
          <w:marRight w:val="0"/>
          <w:marTop w:val="0"/>
          <w:marBottom w:val="0"/>
          <w:divBdr>
            <w:top w:val="none" w:sz="0" w:space="0" w:color="auto"/>
            <w:left w:val="none" w:sz="0" w:space="0" w:color="auto"/>
            <w:bottom w:val="none" w:sz="0" w:space="0" w:color="auto"/>
            <w:right w:val="none" w:sz="0" w:space="0" w:color="auto"/>
          </w:divBdr>
        </w:div>
        <w:div w:id="1823571964">
          <w:marLeft w:val="0"/>
          <w:marRight w:val="0"/>
          <w:marTop w:val="0"/>
          <w:marBottom w:val="0"/>
          <w:divBdr>
            <w:top w:val="none" w:sz="0" w:space="0" w:color="auto"/>
            <w:left w:val="none" w:sz="0" w:space="0" w:color="auto"/>
            <w:bottom w:val="none" w:sz="0" w:space="0" w:color="auto"/>
            <w:right w:val="none" w:sz="0" w:space="0" w:color="auto"/>
          </w:divBdr>
          <w:divsChild>
            <w:div w:id="745997107">
              <w:marLeft w:val="0"/>
              <w:marRight w:val="0"/>
              <w:marTop w:val="0"/>
              <w:marBottom w:val="0"/>
              <w:divBdr>
                <w:top w:val="none" w:sz="0" w:space="0" w:color="auto"/>
                <w:left w:val="none" w:sz="0" w:space="0" w:color="auto"/>
                <w:bottom w:val="none" w:sz="0" w:space="0" w:color="auto"/>
                <w:right w:val="none" w:sz="0" w:space="0" w:color="auto"/>
              </w:divBdr>
            </w:div>
            <w:div w:id="982545542">
              <w:marLeft w:val="0"/>
              <w:marRight w:val="0"/>
              <w:marTop w:val="0"/>
              <w:marBottom w:val="0"/>
              <w:divBdr>
                <w:top w:val="none" w:sz="0" w:space="0" w:color="auto"/>
                <w:left w:val="none" w:sz="0" w:space="0" w:color="auto"/>
                <w:bottom w:val="none" w:sz="0" w:space="0" w:color="auto"/>
                <w:right w:val="none" w:sz="0" w:space="0" w:color="auto"/>
              </w:divBdr>
            </w:div>
            <w:div w:id="1500995707">
              <w:marLeft w:val="0"/>
              <w:marRight w:val="0"/>
              <w:marTop w:val="0"/>
              <w:marBottom w:val="0"/>
              <w:divBdr>
                <w:top w:val="none" w:sz="0" w:space="0" w:color="auto"/>
                <w:left w:val="none" w:sz="0" w:space="0" w:color="auto"/>
                <w:bottom w:val="none" w:sz="0" w:space="0" w:color="auto"/>
                <w:right w:val="none" w:sz="0" w:space="0" w:color="auto"/>
              </w:divBdr>
            </w:div>
            <w:div w:id="1006175865">
              <w:marLeft w:val="0"/>
              <w:marRight w:val="0"/>
              <w:marTop w:val="0"/>
              <w:marBottom w:val="0"/>
              <w:divBdr>
                <w:top w:val="none" w:sz="0" w:space="0" w:color="auto"/>
                <w:left w:val="none" w:sz="0" w:space="0" w:color="auto"/>
                <w:bottom w:val="none" w:sz="0" w:space="0" w:color="auto"/>
                <w:right w:val="none" w:sz="0" w:space="0" w:color="auto"/>
              </w:divBdr>
            </w:div>
            <w:div w:id="1720587893">
              <w:marLeft w:val="0"/>
              <w:marRight w:val="0"/>
              <w:marTop w:val="0"/>
              <w:marBottom w:val="0"/>
              <w:divBdr>
                <w:top w:val="none" w:sz="0" w:space="0" w:color="auto"/>
                <w:left w:val="none" w:sz="0" w:space="0" w:color="auto"/>
                <w:bottom w:val="none" w:sz="0" w:space="0" w:color="auto"/>
                <w:right w:val="none" w:sz="0" w:space="0" w:color="auto"/>
              </w:divBdr>
            </w:div>
            <w:div w:id="190340653">
              <w:marLeft w:val="0"/>
              <w:marRight w:val="0"/>
              <w:marTop w:val="0"/>
              <w:marBottom w:val="0"/>
              <w:divBdr>
                <w:top w:val="none" w:sz="0" w:space="0" w:color="auto"/>
                <w:left w:val="none" w:sz="0" w:space="0" w:color="auto"/>
                <w:bottom w:val="none" w:sz="0" w:space="0" w:color="auto"/>
                <w:right w:val="none" w:sz="0" w:space="0" w:color="auto"/>
              </w:divBdr>
            </w:div>
            <w:div w:id="208957882">
              <w:marLeft w:val="0"/>
              <w:marRight w:val="0"/>
              <w:marTop w:val="0"/>
              <w:marBottom w:val="0"/>
              <w:divBdr>
                <w:top w:val="none" w:sz="0" w:space="0" w:color="auto"/>
                <w:left w:val="none" w:sz="0" w:space="0" w:color="auto"/>
                <w:bottom w:val="none" w:sz="0" w:space="0" w:color="auto"/>
                <w:right w:val="none" w:sz="0" w:space="0" w:color="auto"/>
              </w:divBdr>
            </w:div>
            <w:div w:id="518860512">
              <w:marLeft w:val="0"/>
              <w:marRight w:val="0"/>
              <w:marTop w:val="0"/>
              <w:marBottom w:val="0"/>
              <w:divBdr>
                <w:top w:val="none" w:sz="0" w:space="0" w:color="auto"/>
                <w:left w:val="none" w:sz="0" w:space="0" w:color="auto"/>
                <w:bottom w:val="none" w:sz="0" w:space="0" w:color="auto"/>
                <w:right w:val="none" w:sz="0" w:space="0" w:color="auto"/>
              </w:divBdr>
            </w:div>
            <w:div w:id="1376543242">
              <w:marLeft w:val="0"/>
              <w:marRight w:val="0"/>
              <w:marTop w:val="0"/>
              <w:marBottom w:val="0"/>
              <w:divBdr>
                <w:top w:val="none" w:sz="0" w:space="0" w:color="auto"/>
                <w:left w:val="none" w:sz="0" w:space="0" w:color="auto"/>
                <w:bottom w:val="none" w:sz="0" w:space="0" w:color="auto"/>
                <w:right w:val="none" w:sz="0" w:space="0" w:color="auto"/>
              </w:divBdr>
            </w:div>
            <w:div w:id="979310402">
              <w:marLeft w:val="0"/>
              <w:marRight w:val="0"/>
              <w:marTop w:val="0"/>
              <w:marBottom w:val="0"/>
              <w:divBdr>
                <w:top w:val="none" w:sz="0" w:space="0" w:color="auto"/>
                <w:left w:val="none" w:sz="0" w:space="0" w:color="auto"/>
                <w:bottom w:val="none" w:sz="0" w:space="0" w:color="auto"/>
                <w:right w:val="none" w:sz="0" w:space="0" w:color="auto"/>
              </w:divBdr>
            </w:div>
            <w:div w:id="1434940752">
              <w:marLeft w:val="0"/>
              <w:marRight w:val="0"/>
              <w:marTop w:val="0"/>
              <w:marBottom w:val="0"/>
              <w:divBdr>
                <w:top w:val="none" w:sz="0" w:space="0" w:color="auto"/>
                <w:left w:val="none" w:sz="0" w:space="0" w:color="auto"/>
                <w:bottom w:val="none" w:sz="0" w:space="0" w:color="auto"/>
                <w:right w:val="none" w:sz="0" w:space="0" w:color="auto"/>
              </w:divBdr>
            </w:div>
            <w:div w:id="6048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tsikaki@metaxaslaw.gr" TargetMode="External"/><Relationship Id="rId3" Type="http://schemas.openxmlformats.org/officeDocument/2006/relationships/settings" Target="settings.xml"/><Relationship Id="rId7" Type="http://schemas.openxmlformats.org/officeDocument/2006/relationships/hyperlink" Target="mailto:metaxas@metaxaslaw.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kopv@gmail.com" TargetMode="External"/><Relationship Id="rId11" Type="http://schemas.openxmlformats.org/officeDocument/2006/relationships/fontTable" Target="fontTable.xml"/><Relationship Id="rId5" Type="http://schemas.openxmlformats.org/officeDocument/2006/relationships/hyperlink" Target="mailto:oikopv@gmail.com" TargetMode="External"/><Relationship Id="rId10" Type="http://schemas.openxmlformats.org/officeDocument/2006/relationships/hyperlink" Target="mailto:secretary@metaxaslaw.gr" TargetMode="External"/><Relationship Id="rId4" Type="http://schemas.openxmlformats.org/officeDocument/2006/relationships/webSettings" Target="webSettings.xml"/><Relationship Id="rId9" Type="http://schemas.openxmlformats.org/officeDocument/2006/relationships/hyperlink" Target="mailto:zamanikas@metaxaslaw.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3372</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Δημίου</dc:creator>
  <cp:keywords/>
  <dc:description/>
  <cp:lastModifiedBy>Κωνσταντινος Δημίου</cp:lastModifiedBy>
  <cp:revision>1</cp:revision>
  <dcterms:created xsi:type="dcterms:W3CDTF">2024-09-13T17:14:00Z</dcterms:created>
  <dcterms:modified xsi:type="dcterms:W3CDTF">2024-09-13T17:15:00Z</dcterms:modified>
</cp:coreProperties>
</file>